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64D35C70" w:rsidR="006773A0" w:rsidRPr="006773A0" w:rsidRDefault="00EB15F8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B7045A">
        <w:rPr>
          <w:rFonts w:ascii="Arial" w:hAnsi="Arial" w:cs="Arial"/>
          <w:b/>
          <w:bCs/>
          <w:sz w:val="24"/>
        </w:rPr>
        <w:t>3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773A0"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="006773A0"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F05A70">
        <w:rPr>
          <w:rFonts w:ascii="Arial" w:hAnsi="Arial"/>
          <w:b/>
          <w:i/>
          <w:noProof/>
          <w:sz w:val="28"/>
        </w:rPr>
        <w:t>0</w:t>
      </w:r>
      <w:r w:rsidR="00486EF8">
        <w:rPr>
          <w:rFonts w:ascii="Arial" w:hAnsi="Arial"/>
          <w:b/>
          <w:i/>
          <w:noProof/>
          <w:sz w:val="28"/>
        </w:rPr>
        <w:t>6806</w:t>
      </w:r>
    </w:p>
    <w:p w14:paraId="20ED8332" w14:textId="1BBE50C3" w:rsidR="006773A0" w:rsidRPr="006773A0" w:rsidRDefault="00B7045A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B7045A">
        <w:rPr>
          <w:rFonts w:ascii="Arial" w:hAnsi="Arial" w:cs="Arial"/>
          <w:b/>
          <w:bCs/>
          <w:sz w:val="24"/>
        </w:rPr>
        <w:t>Jeju, Korea, May 27 – May 31,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</w:t>
      </w:r>
      <w:r w:rsidR="009049FD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S2-24</w:t>
      </w:r>
      <w:r w:rsidR="008A4929">
        <w:rPr>
          <w:rFonts w:ascii="Arial" w:eastAsia="Malgun Gothic" w:hAnsi="Arial" w:cs="Arial"/>
          <w:b/>
          <w:bCs/>
          <w:noProof/>
          <w:color w:val="0000FF"/>
          <w:sz w:val="18"/>
        </w:rPr>
        <w:t>xxxxx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3D384614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6C479F">
        <w:rPr>
          <w:rFonts w:ascii="Arial" w:eastAsia="Malgun Gothic" w:hAnsi="Arial" w:cs="Arial"/>
          <w:b/>
        </w:rPr>
        <w:t xml:space="preserve">Evaluation </w:t>
      </w:r>
      <w:r w:rsidR="00806E85">
        <w:rPr>
          <w:rFonts w:ascii="Arial" w:eastAsia="Malgun Gothic" w:hAnsi="Arial" w:cs="Arial"/>
          <w:b/>
        </w:rPr>
        <w:t xml:space="preserve">and Conclusions </w:t>
      </w:r>
      <w:r w:rsidR="006C479F">
        <w:rPr>
          <w:rFonts w:ascii="Arial" w:eastAsia="Malgun Gothic" w:hAnsi="Arial" w:cs="Arial"/>
          <w:b/>
        </w:rPr>
        <w:t>for</w:t>
      </w:r>
      <w:r w:rsidR="009B3FC0">
        <w:rPr>
          <w:rFonts w:ascii="Arial" w:eastAsia="Malgun Gothic" w:hAnsi="Arial" w:cs="Arial"/>
          <w:b/>
        </w:rPr>
        <w:t xml:space="preserve"> KI</w:t>
      </w:r>
      <w:r w:rsidR="009B3FC0" w:rsidRPr="009B3FC0">
        <w:rPr>
          <w:rFonts w:ascii="Arial" w:eastAsia="Malgun Gothic" w:hAnsi="Arial" w:cs="Arial"/>
          <w:b/>
        </w:rPr>
        <w:t>#2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F79C6B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14ECF15E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="003419A8">
        <w:rPr>
          <w:rFonts w:ascii="Arial" w:eastAsia="Malgun Gothic" w:hAnsi="Arial" w:cs="Arial"/>
          <w:i/>
        </w:rPr>
        <w:t>: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B7045A">
        <w:rPr>
          <w:rFonts w:ascii="Arial" w:eastAsia="Malgun Gothic" w:hAnsi="Arial" w:cs="Arial"/>
          <w:i/>
        </w:rPr>
        <w:t xml:space="preserve">an </w:t>
      </w:r>
      <w:r w:rsidR="008154C6">
        <w:rPr>
          <w:rFonts w:ascii="Arial" w:eastAsia="Malgun Gothic" w:hAnsi="Arial" w:cs="Arial"/>
          <w:i/>
        </w:rPr>
        <w:t>evaluati</w:t>
      </w:r>
      <w:r w:rsidR="00B7045A">
        <w:rPr>
          <w:rFonts w:ascii="Arial" w:eastAsia="Malgun Gothic" w:hAnsi="Arial" w:cs="Arial"/>
          <w:i/>
        </w:rPr>
        <w:t>o</w:t>
      </w:r>
      <w:r w:rsidR="006B219D">
        <w:rPr>
          <w:rFonts w:ascii="Arial" w:eastAsia="Malgun Gothic" w:hAnsi="Arial" w:cs="Arial"/>
          <w:i/>
        </w:rPr>
        <w:t xml:space="preserve">n </w:t>
      </w:r>
      <w:r w:rsidR="00806E85">
        <w:rPr>
          <w:rFonts w:ascii="Arial" w:eastAsia="Malgun Gothic" w:hAnsi="Arial" w:cs="Arial"/>
          <w:i/>
        </w:rPr>
        <w:t>and conclusions for</w:t>
      </w:r>
      <w:r w:rsidR="006B219D">
        <w:rPr>
          <w:rFonts w:ascii="Arial" w:eastAsia="Malgun Gothic" w:hAnsi="Arial" w:cs="Arial"/>
          <w:i/>
        </w:rPr>
        <w:t xml:space="preserve"> </w:t>
      </w:r>
      <w:r w:rsidR="008154C6">
        <w:rPr>
          <w:rFonts w:ascii="Arial" w:eastAsia="Malgun Gothic" w:hAnsi="Arial" w:cs="Arial"/>
          <w:i/>
        </w:rPr>
        <w:t>solutions for KI#2</w:t>
      </w:r>
    </w:p>
    <w:p w14:paraId="07B3F1BE" w14:textId="29B8CF25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5D8B259E" w14:textId="75DF5C9D" w:rsidR="006B219D" w:rsidRDefault="003475CA" w:rsidP="001145D9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>An e</w:t>
      </w:r>
      <w:r w:rsidRPr="003475CA">
        <w:rPr>
          <w:rFonts w:eastAsia="Times New Roman"/>
          <w:color w:val="000000"/>
          <w:lang w:eastAsia="ja-JP"/>
        </w:rPr>
        <w:t xml:space="preserve">valuation and </w:t>
      </w:r>
      <w:r>
        <w:rPr>
          <w:rFonts w:eastAsia="Times New Roman"/>
          <w:color w:val="000000"/>
          <w:lang w:eastAsia="ja-JP"/>
        </w:rPr>
        <w:t>c</w:t>
      </w:r>
      <w:r w:rsidRPr="003475CA">
        <w:rPr>
          <w:rFonts w:eastAsia="Times New Roman"/>
          <w:color w:val="000000"/>
          <w:lang w:eastAsia="ja-JP"/>
        </w:rPr>
        <w:t xml:space="preserve">onclusions for </w:t>
      </w:r>
      <w:r>
        <w:rPr>
          <w:rFonts w:eastAsia="Times New Roman"/>
          <w:color w:val="000000"/>
          <w:lang w:eastAsia="ja-JP"/>
        </w:rPr>
        <w:t>s</w:t>
      </w:r>
      <w:r w:rsidRPr="003475CA">
        <w:rPr>
          <w:rFonts w:eastAsia="Times New Roman"/>
          <w:color w:val="000000"/>
          <w:lang w:eastAsia="ja-JP"/>
        </w:rPr>
        <w:t>olutions for KI#2</w:t>
      </w:r>
      <w:r>
        <w:rPr>
          <w:rFonts w:eastAsia="Times New Roman"/>
          <w:color w:val="000000"/>
          <w:lang w:eastAsia="ja-JP"/>
        </w:rPr>
        <w:t xml:space="preserve"> are proposed here based on general principles that can apply to multip</w:t>
      </w:r>
      <w:r w:rsidR="00CD4099">
        <w:rPr>
          <w:rFonts w:eastAsia="Times New Roman"/>
          <w:color w:val="000000"/>
          <w:lang w:eastAsia="ja-JP"/>
        </w:rPr>
        <w:t>l</w:t>
      </w:r>
      <w:r>
        <w:rPr>
          <w:rFonts w:eastAsia="Times New Roman"/>
          <w:color w:val="000000"/>
          <w:lang w:eastAsia="ja-JP"/>
        </w:rPr>
        <w:t xml:space="preserve">e solutions. A goal is to minimize impacts to a UE and serving PLMN at a 3GPP level and allow satellite and serving PLMN operators some choice </w:t>
      </w:r>
      <w:r w:rsidR="008F1408">
        <w:rPr>
          <w:rFonts w:eastAsia="Times New Roman"/>
          <w:color w:val="000000"/>
          <w:lang w:eastAsia="ja-JP"/>
        </w:rPr>
        <w:t>of</w:t>
      </w:r>
      <w:r>
        <w:rPr>
          <w:rFonts w:eastAsia="Times New Roman"/>
          <w:color w:val="000000"/>
          <w:lang w:eastAsia="ja-JP"/>
        </w:rPr>
        <w:t xml:space="preserve"> solution.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6B9248E8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2F265B72" w14:textId="463C6D14" w:rsidR="008D1214" w:rsidRDefault="004C68BD" w:rsidP="006A664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8F1408">
        <w:rPr>
          <w:rFonts w:eastAsia="Malgun Gothic"/>
          <w:color w:val="FF0000"/>
          <w:sz w:val="36"/>
          <w:szCs w:val="36"/>
          <w:lang w:eastAsia="ko-KR"/>
        </w:rPr>
        <w:t xml:space="preserve">(all new changes)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bookmarkStart w:id="10" w:name="_Toc157597002"/>
      <w:bookmarkStart w:id="11" w:name="_Toc158028987"/>
      <w:bookmarkStart w:id="12" w:name="_Toc157597003"/>
      <w:bookmarkStart w:id="13" w:name="_Toc158028988"/>
      <w:bookmarkStart w:id="14" w:name="_Toc326248711"/>
      <w:bookmarkStart w:id="15" w:name="_Toc510604409"/>
      <w:bookmarkStart w:id="16" w:name="_Toc22214911"/>
    </w:p>
    <w:p w14:paraId="5897F1DC" w14:textId="1249B0F0" w:rsidR="00513706" w:rsidRDefault="00513706" w:rsidP="00513706">
      <w:pPr>
        <w:pStyle w:val="Heading2"/>
        <w:rPr>
          <w:rFonts w:eastAsia="DengXian"/>
        </w:rPr>
      </w:pPr>
      <w:bookmarkStart w:id="17" w:name="_Toc157692398"/>
      <w:bookmarkStart w:id="18" w:name="_Toc157447963"/>
      <w:bookmarkStart w:id="19" w:name="_Toc164701472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="DengXian"/>
          <w:lang w:eastAsia="zh-CN"/>
        </w:rPr>
        <w:t>7.</w:t>
      </w:r>
      <w:r w:rsidR="0083563C">
        <w:rPr>
          <w:rFonts w:eastAsia="DengXian"/>
          <w:lang w:eastAsia="zh-CN"/>
        </w:rPr>
        <w:t>x</w:t>
      </w:r>
      <w:r>
        <w:rPr>
          <w:rFonts w:eastAsia="DengXian"/>
          <w:lang w:eastAsia="ko-KR"/>
        </w:rPr>
        <w:tab/>
      </w:r>
      <w:bookmarkEnd w:id="17"/>
      <w:bookmarkEnd w:id="18"/>
      <w:r>
        <w:rPr>
          <w:rFonts w:eastAsia="DengXian"/>
        </w:rPr>
        <w:t xml:space="preserve">Key Issue #2 </w:t>
      </w:r>
      <w:r w:rsidR="0083563C">
        <w:rPr>
          <w:rFonts w:eastAsia="DengXian"/>
        </w:rPr>
        <w:t>e</w:t>
      </w:r>
      <w:r>
        <w:rPr>
          <w:rFonts w:eastAsia="DengXian"/>
        </w:rPr>
        <w:t>valuation</w:t>
      </w:r>
      <w:bookmarkEnd w:id="19"/>
      <w:r w:rsidR="0083563C">
        <w:rPr>
          <w:rFonts w:eastAsia="DengXian"/>
        </w:rPr>
        <w:t xml:space="preserve"> of solutions</w:t>
      </w:r>
    </w:p>
    <w:p w14:paraId="2D07E015" w14:textId="2A87074C" w:rsidR="00690837" w:rsidRPr="00796184" w:rsidRDefault="0083563C" w:rsidP="00690837">
      <w:pPr>
        <w:rPr>
          <w:rFonts w:ascii="Arial" w:eastAsia="Times New Roman" w:hAnsi="Arial" w:cs="Arial"/>
          <w:color w:val="000000"/>
          <w:sz w:val="18"/>
          <w:szCs w:val="18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Table </w:t>
      </w:r>
      <w:r w:rsidR="00B95BF4">
        <w:rPr>
          <w:rFonts w:eastAsia="Times New Roman"/>
          <w:color w:val="000000"/>
          <w:lang w:eastAsia="ja-JP"/>
        </w:rPr>
        <w:t>7.x-1 shows a comparison of all solut</w:t>
      </w:r>
      <w:r w:rsidR="00332CB9">
        <w:rPr>
          <w:rFonts w:eastAsia="Times New Roman"/>
          <w:color w:val="000000"/>
          <w:lang w:eastAsia="ja-JP"/>
        </w:rPr>
        <w:t>io</w:t>
      </w:r>
      <w:r w:rsidR="00BD11CE">
        <w:rPr>
          <w:rFonts w:eastAsia="Times New Roman"/>
          <w:color w:val="000000"/>
          <w:lang w:eastAsia="ja-JP"/>
        </w:rPr>
        <w:t xml:space="preserve">ns for KI#2 </w:t>
      </w:r>
      <w:r w:rsidR="00E64C3C">
        <w:rPr>
          <w:rFonts w:eastAsia="Times New Roman"/>
          <w:color w:val="000000"/>
          <w:lang w:eastAsia="ja-JP"/>
        </w:rPr>
        <w:t>in ter</w:t>
      </w:r>
      <w:r w:rsidR="005560FE">
        <w:rPr>
          <w:rFonts w:eastAsia="Times New Roman"/>
          <w:color w:val="000000"/>
          <w:lang w:eastAsia="ja-JP"/>
        </w:rPr>
        <w:t>m</w:t>
      </w:r>
      <w:r w:rsidR="00E64C3C">
        <w:rPr>
          <w:rFonts w:eastAsia="Times New Roman"/>
          <w:color w:val="000000"/>
          <w:lang w:eastAsia="ja-JP"/>
        </w:rPr>
        <w:t>s of</w:t>
      </w:r>
      <w:r w:rsidR="005560FE">
        <w:rPr>
          <w:rFonts w:eastAsia="Times New Roman"/>
          <w:color w:val="000000"/>
          <w:lang w:eastAsia="ja-JP"/>
        </w:rPr>
        <w:t>:</w:t>
      </w:r>
      <w:r w:rsidR="00E64C3C">
        <w:rPr>
          <w:rFonts w:eastAsia="Times New Roman"/>
          <w:color w:val="000000"/>
          <w:lang w:eastAsia="ja-JP"/>
        </w:rPr>
        <w:t xml:space="preserve"> </w:t>
      </w:r>
      <w:r w:rsidR="008F3BA7">
        <w:rPr>
          <w:rFonts w:eastAsia="Times New Roman"/>
          <w:color w:val="000000"/>
          <w:lang w:eastAsia="ja-JP"/>
        </w:rPr>
        <w:t xml:space="preserve">RAN and CN </w:t>
      </w:r>
      <w:r w:rsidR="005560FE">
        <w:rPr>
          <w:rFonts w:eastAsia="Times New Roman"/>
          <w:color w:val="000000"/>
          <w:lang w:eastAsia="ja-JP"/>
        </w:rPr>
        <w:t xml:space="preserve">NFs (and </w:t>
      </w:r>
      <w:r w:rsidR="00BA54B4">
        <w:rPr>
          <w:rFonts w:eastAsia="Times New Roman"/>
          <w:color w:val="000000"/>
          <w:lang w:eastAsia="ja-JP"/>
        </w:rPr>
        <w:t xml:space="preserve">any </w:t>
      </w:r>
      <w:r w:rsidR="005560FE">
        <w:rPr>
          <w:rFonts w:eastAsia="Times New Roman"/>
          <w:color w:val="000000"/>
          <w:lang w:eastAsia="ja-JP"/>
        </w:rPr>
        <w:t xml:space="preserve">new NFs) in a </w:t>
      </w:r>
      <w:r w:rsidR="00391251">
        <w:rPr>
          <w:rFonts w:eastAsia="Times New Roman"/>
          <w:color w:val="000000"/>
          <w:lang w:eastAsia="ja-JP"/>
        </w:rPr>
        <w:t>satellite</w:t>
      </w:r>
      <w:r w:rsidR="005560FE">
        <w:rPr>
          <w:rFonts w:eastAsia="Times New Roman"/>
          <w:color w:val="000000"/>
          <w:lang w:eastAsia="ja-JP"/>
        </w:rPr>
        <w:t xml:space="preserve"> (column 2)</w:t>
      </w:r>
      <w:r w:rsidR="00DD359D">
        <w:rPr>
          <w:rFonts w:eastAsia="Times New Roman"/>
          <w:color w:val="000000"/>
          <w:lang w:eastAsia="ja-JP"/>
        </w:rPr>
        <w:t xml:space="preserve">; </w:t>
      </w:r>
      <w:r w:rsidR="00BA54B4">
        <w:rPr>
          <w:rFonts w:eastAsia="Times New Roman"/>
          <w:color w:val="000000"/>
          <w:lang w:eastAsia="ja-JP"/>
        </w:rPr>
        <w:t xml:space="preserve">new </w:t>
      </w:r>
      <w:r w:rsidR="001014F2">
        <w:rPr>
          <w:rFonts w:eastAsia="Times New Roman"/>
          <w:color w:val="000000"/>
          <w:lang w:eastAsia="ja-JP"/>
        </w:rPr>
        <w:t xml:space="preserve">satellite </w:t>
      </w:r>
      <w:r w:rsidR="00DD359D">
        <w:rPr>
          <w:rFonts w:eastAsia="Times New Roman"/>
          <w:color w:val="000000"/>
          <w:lang w:eastAsia="ja-JP"/>
        </w:rPr>
        <w:t>ground servers</w:t>
      </w:r>
      <w:r w:rsidR="001014F2">
        <w:rPr>
          <w:rFonts w:eastAsia="Times New Roman"/>
          <w:color w:val="000000"/>
          <w:lang w:eastAsia="ja-JP"/>
        </w:rPr>
        <w:t xml:space="preserve"> (and </w:t>
      </w:r>
      <w:r w:rsidR="00BA54B4">
        <w:rPr>
          <w:rFonts w:eastAsia="Times New Roman"/>
          <w:color w:val="000000"/>
          <w:lang w:eastAsia="ja-JP"/>
        </w:rPr>
        <w:t xml:space="preserve">any </w:t>
      </w:r>
      <w:r w:rsidR="001014F2">
        <w:rPr>
          <w:rFonts w:eastAsia="Times New Roman"/>
          <w:color w:val="000000"/>
          <w:lang w:eastAsia="ja-JP"/>
        </w:rPr>
        <w:t xml:space="preserve">new ground PLMN NFs) (column 3); </w:t>
      </w:r>
      <w:r w:rsidR="0047198E">
        <w:rPr>
          <w:rFonts w:eastAsia="Times New Roman"/>
          <w:color w:val="000000"/>
          <w:lang w:eastAsia="ja-JP"/>
        </w:rPr>
        <w:t>ability</w:t>
      </w:r>
      <w:r w:rsidR="00BA54B4">
        <w:rPr>
          <w:rFonts w:eastAsia="Times New Roman"/>
          <w:color w:val="000000"/>
          <w:lang w:eastAsia="ja-JP"/>
        </w:rPr>
        <w:t xml:space="preserve"> to </w:t>
      </w:r>
      <w:r w:rsidR="00AF0917">
        <w:rPr>
          <w:rFonts w:eastAsia="Times New Roman"/>
          <w:color w:val="000000"/>
          <w:lang w:eastAsia="ja-JP"/>
        </w:rPr>
        <w:t xml:space="preserve">support </w:t>
      </w:r>
      <w:r w:rsidR="005E3A89">
        <w:rPr>
          <w:rFonts w:eastAsia="Times New Roman"/>
          <w:color w:val="000000"/>
          <w:lang w:eastAsia="ja-JP"/>
        </w:rPr>
        <w:t xml:space="preserve">multiple satellite access by a UE (column 4); </w:t>
      </w:r>
      <w:r w:rsidR="00BA54B4">
        <w:rPr>
          <w:rFonts w:eastAsia="Times New Roman"/>
          <w:color w:val="000000"/>
          <w:lang w:eastAsia="ja-JP"/>
        </w:rPr>
        <w:t>abil</w:t>
      </w:r>
      <w:r w:rsidR="00F56301">
        <w:rPr>
          <w:rFonts w:eastAsia="Times New Roman"/>
          <w:color w:val="000000"/>
          <w:lang w:eastAsia="ja-JP"/>
        </w:rPr>
        <w:t>i</w:t>
      </w:r>
      <w:r w:rsidR="00BA54B4">
        <w:rPr>
          <w:rFonts w:eastAsia="Times New Roman"/>
          <w:color w:val="000000"/>
          <w:lang w:eastAsia="ja-JP"/>
        </w:rPr>
        <w:t xml:space="preserve">ty to </w:t>
      </w:r>
      <w:r w:rsidR="0011650B">
        <w:rPr>
          <w:rFonts w:eastAsia="Times New Roman"/>
          <w:color w:val="000000"/>
          <w:lang w:eastAsia="ja-JP"/>
        </w:rPr>
        <w:t xml:space="preserve">support roaming access to a </w:t>
      </w:r>
      <w:r w:rsidR="00BA54B4">
        <w:rPr>
          <w:rFonts w:eastAsia="Times New Roman"/>
          <w:color w:val="000000"/>
          <w:lang w:eastAsia="ja-JP"/>
        </w:rPr>
        <w:t>serving V</w:t>
      </w:r>
      <w:r w:rsidR="0011650B">
        <w:rPr>
          <w:rFonts w:eastAsia="Times New Roman"/>
          <w:color w:val="000000"/>
          <w:lang w:eastAsia="ja-JP"/>
        </w:rPr>
        <w:t>PLMN (col</w:t>
      </w:r>
      <w:r w:rsidR="00CE252A">
        <w:rPr>
          <w:rFonts w:eastAsia="Times New Roman"/>
          <w:color w:val="000000"/>
          <w:lang w:eastAsia="ja-JP"/>
        </w:rPr>
        <w:t>u</w:t>
      </w:r>
      <w:r w:rsidR="0011650B">
        <w:rPr>
          <w:rFonts w:eastAsia="Times New Roman"/>
          <w:color w:val="000000"/>
          <w:lang w:eastAsia="ja-JP"/>
        </w:rPr>
        <w:t xml:space="preserve">mn 5); </w:t>
      </w:r>
      <w:r w:rsidR="0047198E">
        <w:rPr>
          <w:rFonts w:eastAsia="Times New Roman"/>
          <w:color w:val="000000"/>
          <w:lang w:eastAsia="ja-JP"/>
        </w:rPr>
        <w:t>ability</w:t>
      </w:r>
      <w:r w:rsidR="00BA54B4">
        <w:rPr>
          <w:rFonts w:eastAsia="Times New Roman"/>
          <w:color w:val="000000"/>
          <w:lang w:eastAsia="ja-JP"/>
        </w:rPr>
        <w:t xml:space="preserve"> to </w:t>
      </w:r>
      <w:r w:rsidR="00CE252A">
        <w:rPr>
          <w:rFonts w:eastAsia="Times New Roman"/>
          <w:color w:val="000000"/>
          <w:lang w:eastAsia="ja-JP"/>
        </w:rPr>
        <w:t>suppor</w:t>
      </w:r>
      <w:r w:rsidR="000B7563">
        <w:rPr>
          <w:rFonts w:eastAsia="Times New Roman"/>
          <w:color w:val="000000"/>
          <w:lang w:eastAsia="ja-JP"/>
        </w:rPr>
        <w:t>t</w:t>
      </w:r>
      <w:r w:rsidR="00CE252A">
        <w:rPr>
          <w:rFonts w:eastAsia="Times New Roman"/>
          <w:color w:val="000000"/>
          <w:lang w:eastAsia="ja-JP"/>
        </w:rPr>
        <w:t xml:space="preserve"> Attach and/or Registration (and </w:t>
      </w:r>
      <w:r w:rsidR="00BA54B4">
        <w:rPr>
          <w:rFonts w:eastAsia="Times New Roman"/>
          <w:color w:val="000000"/>
          <w:lang w:eastAsia="ja-JP"/>
        </w:rPr>
        <w:t xml:space="preserve">the </w:t>
      </w:r>
      <w:r w:rsidR="00F56301">
        <w:rPr>
          <w:rFonts w:eastAsia="Times New Roman"/>
          <w:color w:val="000000"/>
          <w:lang w:eastAsia="ja-JP"/>
        </w:rPr>
        <w:t>number of separate UE operations</w:t>
      </w:r>
      <w:r w:rsidR="00557571">
        <w:rPr>
          <w:rFonts w:eastAsia="Times New Roman"/>
          <w:color w:val="000000"/>
          <w:lang w:eastAsia="ja-JP"/>
        </w:rPr>
        <w:t xml:space="preserve"> needed </w:t>
      </w:r>
      <w:r w:rsidR="00CE252A">
        <w:rPr>
          <w:rFonts w:eastAsia="Times New Roman"/>
          <w:color w:val="000000"/>
          <w:lang w:eastAsia="ja-JP"/>
        </w:rPr>
        <w:t xml:space="preserve">for </w:t>
      </w:r>
      <w:r w:rsidR="00BA54B4">
        <w:rPr>
          <w:rFonts w:eastAsia="Times New Roman"/>
          <w:color w:val="000000"/>
          <w:lang w:eastAsia="ja-JP"/>
        </w:rPr>
        <w:t xml:space="preserve">an </w:t>
      </w:r>
      <w:r w:rsidR="00CE252A">
        <w:rPr>
          <w:rFonts w:eastAsia="Times New Roman"/>
          <w:color w:val="000000"/>
          <w:lang w:eastAsia="ja-JP"/>
        </w:rPr>
        <w:t>Attach and/or Registration</w:t>
      </w:r>
      <w:r w:rsidR="000B7563">
        <w:rPr>
          <w:rFonts w:eastAsia="Times New Roman"/>
          <w:color w:val="000000"/>
          <w:lang w:eastAsia="ja-JP"/>
        </w:rPr>
        <w:t xml:space="preserve">) (column 6); </w:t>
      </w:r>
      <w:r w:rsidR="00EA5708">
        <w:rPr>
          <w:rFonts w:eastAsia="Times New Roman"/>
          <w:color w:val="000000"/>
          <w:lang w:eastAsia="ja-JP"/>
        </w:rPr>
        <w:t>abil</w:t>
      </w:r>
      <w:r w:rsidR="00F56301">
        <w:rPr>
          <w:rFonts w:eastAsia="Times New Roman"/>
          <w:color w:val="000000"/>
          <w:lang w:eastAsia="ja-JP"/>
        </w:rPr>
        <w:t>i</w:t>
      </w:r>
      <w:r w:rsidR="00EA5708">
        <w:rPr>
          <w:rFonts w:eastAsia="Times New Roman"/>
          <w:color w:val="000000"/>
          <w:lang w:eastAsia="ja-JP"/>
        </w:rPr>
        <w:t xml:space="preserve">ty to </w:t>
      </w:r>
      <w:r w:rsidR="00391251">
        <w:rPr>
          <w:rFonts w:eastAsia="Times New Roman"/>
          <w:color w:val="000000"/>
          <w:lang w:eastAsia="ja-JP"/>
        </w:rPr>
        <w:t>support</w:t>
      </w:r>
      <w:r w:rsidR="004D4F0D">
        <w:rPr>
          <w:rFonts w:eastAsia="Times New Roman"/>
          <w:color w:val="000000"/>
          <w:lang w:eastAsia="ja-JP"/>
        </w:rPr>
        <w:t xml:space="preserve"> </w:t>
      </w:r>
      <w:r w:rsidR="004D4F0D" w:rsidRPr="004D4F0D">
        <w:rPr>
          <w:rFonts w:eastAsia="Times New Roman"/>
          <w:color w:val="000000"/>
          <w:lang w:eastAsia="ja-JP"/>
        </w:rPr>
        <w:t>MO/MT</w:t>
      </w:r>
      <w:r w:rsidR="004D4F0D">
        <w:rPr>
          <w:rFonts w:eastAsia="Times New Roman"/>
          <w:color w:val="000000"/>
          <w:lang w:eastAsia="ja-JP"/>
        </w:rPr>
        <w:t xml:space="preserve"> </w:t>
      </w:r>
      <w:r w:rsidR="004D4F0D" w:rsidRPr="004D4F0D">
        <w:rPr>
          <w:rFonts w:eastAsia="Times New Roman"/>
          <w:color w:val="000000"/>
          <w:lang w:eastAsia="ja-JP"/>
        </w:rPr>
        <w:t>SMS</w:t>
      </w:r>
      <w:r w:rsidR="004D4F0D">
        <w:rPr>
          <w:rFonts w:eastAsia="Times New Roman"/>
          <w:color w:val="000000"/>
          <w:lang w:eastAsia="ja-JP"/>
        </w:rPr>
        <w:t xml:space="preserve">, </w:t>
      </w:r>
      <w:r w:rsidR="004D4F0D" w:rsidRPr="004D4F0D">
        <w:rPr>
          <w:rFonts w:eastAsia="Times New Roman"/>
          <w:color w:val="000000"/>
          <w:lang w:eastAsia="ja-JP"/>
        </w:rPr>
        <w:t>CP CIoT Dat</w:t>
      </w:r>
      <w:r w:rsidR="00EA5708">
        <w:rPr>
          <w:rFonts w:eastAsia="Times New Roman"/>
          <w:color w:val="000000"/>
          <w:lang w:eastAsia="ja-JP"/>
        </w:rPr>
        <w:t>a</w:t>
      </w:r>
      <w:r w:rsidR="004D4F0D">
        <w:rPr>
          <w:rFonts w:eastAsia="Times New Roman"/>
          <w:color w:val="000000"/>
          <w:lang w:eastAsia="ja-JP"/>
        </w:rPr>
        <w:t xml:space="preserve">, </w:t>
      </w:r>
      <w:r w:rsidR="004D4F0D" w:rsidRPr="004D4F0D">
        <w:rPr>
          <w:rFonts w:eastAsia="Times New Roman"/>
          <w:color w:val="000000"/>
          <w:lang w:eastAsia="ja-JP"/>
        </w:rPr>
        <w:t>UP CIoT Data</w:t>
      </w:r>
      <w:r w:rsidR="00520E3C">
        <w:rPr>
          <w:rFonts w:eastAsia="Times New Roman"/>
          <w:color w:val="000000"/>
          <w:lang w:eastAsia="ja-JP"/>
        </w:rPr>
        <w:t xml:space="preserve">, </w:t>
      </w:r>
      <w:r w:rsidR="004D4F0D" w:rsidRPr="004D4F0D">
        <w:rPr>
          <w:rFonts w:eastAsia="Times New Roman"/>
          <w:color w:val="000000"/>
          <w:lang w:eastAsia="ja-JP"/>
        </w:rPr>
        <w:t>UP Dat</w:t>
      </w:r>
      <w:r w:rsidR="00520E3C">
        <w:rPr>
          <w:rFonts w:eastAsia="Times New Roman"/>
          <w:color w:val="000000"/>
          <w:lang w:eastAsia="ja-JP"/>
        </w:rPr>
        <w:t xml:space="preserve">a, </w:t>
      </w:r>
      <w:r w:rsidR="004D4F0D" w:rsidRPr="004D4F0D">
        <w:rPr>
          <w:rFonts w:eastAsia="Times New Roman"/>
          <w:color w:val="000000"/>
          <w:lang w:eastAsia="ja-JP"/>
        </w:rPr>
        <w:t>IMS</w:t>
      </w:r>
      <w:r w:rsidR="00520E3C">
        <w:rPr>
          <w:rFonts w:eastAsia="Times New Roman"/>
          <w:color w:val="000000"/>
          <w:lang w:eastAsia="ja-JP"/>
        </w:rPr>
        <w:t xml:space="preserve"> (columns 7 to 11).</w:t>
      </w:r>
    </w:p>
    <w:tbl>
      <w:tblPr>
        <w:tblStyle w:val="TableGrid"/>
        <w:tblW w:w="936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810"/>
        <w:gridCol w:w="900"/>
        <w:gridCol w:w="990"/>
        <w:gridCol w:w="1260"/>
        <w:gridCol w:w="540"/>
        <w:gridCol w:w="630"/>
        <w:gridCol w:w="630"/>
        <w:gridCol w:w="540"/>
        <w:gridCol w:w="540"/>
      </w:tblGrid>
      <w:tr w:rsidR="00104569" w14:paraId="41AB3817" w14:textId="77777777" w:rsidTr="00104569">
        <w:tc>
          <w:tcPr>
            <w:tcW w:w="630" w:type="dxa"/>
          </w:tcPr>
          <w:p w14:paraId="222C5308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Sol #</w:t>
            </w:r>
          </w:p>
        </w:tc>
        <w:tc>
          <w:tcPr>
            <w:tcW w:w="1890" w:type="dxa"/>
          </w:tcPr>
          <w:p w14:paraId="0DE01B38" w14:textId="77777777" w:rsidR="00867D10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Satellite NFs</w:t>
            </w:r>
          </w:p>
          <w:p w14:paraId="197A25BD" w14:textId="006BF0A1" w:rsidR="00690837" w:rsidRPr="00557571" w:rsidRDefault="00867D10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</w:t>
            </w:r>
            <w:r w:rsidR="00690837"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new NFs)</w:t>
            </w:r>
          </w:p>
          <w:p w14:paraId="7E06703D" w14:textId="1DB9176B" w:rsidR="00690837" w:rsidRPr="00557571" w:rsidRDefault="00690837" w:rsidP="00867D10">
            <w:pPr>
              <w:spacing w:before="60" w:after="60"/>
              <w:ind w:left="-72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0" w:type="dxa"/>
          </w:tcPr>
          <w:p w14:paraId="580CD749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Sat Ground servers (new NFs)</w:t>
            </w:r>
          </w:p>
        </w:tc>
        <w:tc>
          <w:tcPr>
            <w:tcW w:w="900" w:type="dxa"/>
          </w:tcPr>
          <w:p w14:paraId="7FABE08F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Multiple Satellite</w:t>
            </w:r>
          </w:p>
        </w:tc>
        <w:tc>
          <w:tcPr>
            <w:tcW w:w="990" w:type="dxa"/>
          </w:tcPr>
          <w:p w14:paraId="7FD2D45E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Roaming</w:t>
            </w:r>
          </w:p>
        </w:tc>
        <w:tc>
          <w:tcPr>
            <w:tcW w:w="1260" w:type="dxa"/>
          </w:tcPr>
          <w:p w14:paraId="562A1541" w14:textId="7642A49A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Attach / Registration </w:t>
            </w:r>
          </w:p>
          <w:p w14:paraId="32CC6ED8" w14:textId="6D4CB459" w:rsidR="00690837" w:rsidRPr="00557571" w:rsidRDefault="00F56301" w:rsidP="00F56301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(number of separate UE operations)</w:t>
            </w:r>
          </w:p>
        </w:tc>
        <w:tc>
          <w:tcPr>
            <w:tcW w:w="540" w:type="dxa"/>
          </w:tcPr>
          <w:p w14:paraId="67C52B75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MO/MT</w:t>
            </w:r>
          </w:p>
          <w:p w14:paraId="1221234A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SMS</w:t>
            </w:r>
          </w:p>
        </w:tc>
        <w:tc>
          <w:tcPr>
            <w:tcW w:w="630" w:type="dxa"/>
          </w:tcPr>
          <w:p w14:paraId="1C53840F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CP CIoT Data</w:t>
            </w:r>
          </w:p>
        </w:tc>
        <w:tc>
          <w:tcPr>
            <w:tcW w:w="630" w:type="dxa"/>
          </w:tcPr>
          <w:p w14:paraId="4AFDF370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UP CIoT Data</w:t>
            </w:r>
          </w:p>
        </w:tc>
        <w:tc>
          <w:tcPr>
            <w:tcW w:w="540" w:type="dxa"/>
          </w:tcPr>
          <w:p w14:paraId="0B70EE2D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UP Data</w:t>
            </w:r>
          </w:p>
        </w:tc>
        <w:tc>
          <w:tcPr>
            <w:tcW w:w="540" w:type="dxa"/>
          </w:tcPr>
          <w:p w14:paraId="066DE9B3" w14:textId="77777777" w:rsidR="00690837" w:rsidRPr="0055757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75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IMS</w:t>
            </w:r>
          </w:p>
        </w:tc>
      </w:tr>
      <w:tr w:rsidR="00104569" w14:paraId="00A920C2" w14:textId="77777777" w:rsidTr="00104569">
        <w:tc>
          <w:tcPr>
            <w:tcW w:w="630" w:type="dxa"/>
          </w:tcPr>
          <w:p w14:paraId="6093AFCF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890" w:type="dxa"/>
          </w:tcPr>
          <w:p w14:paraId="1CCC6FC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MME-NT</w:t>
            </w:r>
          </w:p>
        </w:tc>
        <w:tc>
          <w:tcPr>
            <w:tcW w:w="810" w:type="dxa"/>
          </w:tcPr>
          <w:p w14:paraId="69E97F2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3DC11002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328FDFB7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548631CB" w14:textId="542BB43C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3B310912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6335C696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21105A89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B6DFEC8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5D3FD4D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529FBD57" w14:textId="77777777" w:rsidTr="00104569">
        <w:tc>
          <w:tcPr>
            <w:tcW w:w="630" w:type="dxa"/>
          </w:tcPr>
          <w:p w14:paraId="735A654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890" w:type="dxa"/>
          </w:tcPr>
          <w:p w14:paraId="6DEC347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MME-NT</w:t>
            </w:r>
          </w:p>
        </w:tc>
        <w:tc>
          <w:tcPr>
            <w:tcW w:w="810" w:type="dxa"/>
          </w:tcPr>
          <w:p w14:paraId="19A6100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12C2939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4DA4218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2CA6270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(2)</w:t>
            </w:r>
          </w:p>
        </w:tc>
        <w:tc>
          <w:tcPr>
            <w:tcW w:w="540" w:type="dxa"/>
          </w:tcPr>
          <w:p w14:paraId="7D353214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7CCF1BF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3071499F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5221FB9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927B036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0F533C09" w14:textId="77777777" w:rsidTr="00104569">
        <w:tc>
          <w:tcPr>
            <w:tcW w:w="630" w:type="dxa"/>
          </w:tcPr>
          <w:p w14:paraId="552F958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890" w:type="dxa"/>
          </w:tcPr>
          <w:p w14:paraId="1D87937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</w:t>
            </w:r>
          </w:p>
        </w:tc>
        <w:tc>
          <w:tcPr>
            <w:tcW w:w="810" w:type="dxa"/>
          </w:tcPr>
          <w:p w14:paraId="7530092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4EDBF25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66EDA17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4559321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(2)</w:t>
            </w:r>
          </w:p>
        </w:tc>
        <w:tc>
          <w:tcPr>
            <w:tcW w:w="540" w:type="dxa"/>
          </w:tcPr>
          <w:p w14:paraId="09E39BF6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7BE2ECA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B9DBD07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7D6980D8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5380CD5D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13E67C24" w14:textId="77777777" w:rsidTr="00104569">
        <w:tc>
          <w:tcPr>
            <w:tcW w:w="630" w:type="dxa"/>
          </w:tcPr>
          <w:p w14:paraId="0732D12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890" w:type="dxa"/>
          </w:tcPr>
          <w:p w14:paraId="438F961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MME-NT</w:t>
            </w:r>
          </w:p>
        </w:tc>
        <w:tc>
          <w:tcPr>
            <w:tcW w:w="810" w:type="dxa"/>
          </w:tcPr>
          <w:p w14:paraId="767EF6E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7FD20AD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37F7237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1F175C3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(2)</w:t>
            </w:r>
          </w:p>
        </w:tc>
        <w:tc>
          <w:tcPr>
            <w:tcW w:w="540" w:type="dxa"/>
          </w:tcPr>
          <w:p w14:paraId="5E39DD0F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6CE266E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493BA89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72680032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ADC639F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71F41145" w14:textId="77777777" w:rsidTr="00104569">
        <w:tc>
          <w:tcPr>
            <w:tcW w:w="630" w:type="dxa"/>
          </w:tcPr>
          <w:p w14:paraId="0C353F7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890" w:type="dxa"/>
          </w:tcPr>
          <w:p w14:paraId="71D01ED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eNB, 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MME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-NT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, S-GW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-NT, 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P-GW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-NT</w:t>
            </w:r>
          </w:p>
        </w:tc>
        <w:tc>
          <w:tcPr>
            <w:tcW w:w="810" w:type="dxa"/>
          </w:tcPr>
          <w:p w14:paraId="583B951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00D45B2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6DBA4E1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1F52E7E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(2)</w:t>
            </w:r>
          </w:p>
        </w:tc>
        <w:tc>
          <w:tcPr>
            <w:tcW w:w="540" w:type="dxa"/>
          </w:tcPr>
          <w:p w14:paraId="4A967D2D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0A4D0A6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4894F034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4CFCC1E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2D64A7B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587F6CC8" w14:textId="77777777" w:rsidTr="00104569">
        <w:tc>
          <w:tcPr>
            <w:tcW w:w="630" w:type="dxa"/>
          </w:tcPr>
          <w:p w14:paraId="3B4773F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890" w:type="dxa"/>
          </w:tcPr>
          <w:p w14:paraId="3F378FE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eNB, 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MME, S-GW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, 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P-GW</w:t>
            </w:r>
          </w:p>
        </w:tc>
        <w:tc>
          <w:tcPr>
            <w:tcW w:w="810" w:type="dxa"/>
          </w:tcPr>
          <w:p w14:paraId="5199A42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0E3C692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3E9BD5D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7B67618F" w14:textId="58F00E54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48169D97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26A8806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29529B07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61122A71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0F31528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184A22F6" w14:textId="77777777" w:rsidTr="00104569">
        <w:tc>
          <w:tcPr>
            <w:tcW w:w="630" w:type="dxa"/>
          </w:tcPr>
          <w:p w14:paraId="2B7D18E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890" w:type="dxa"/>
          </w:tcPr>
          <w:p w14:paraId="79317DD4" w14:textId="1117D07C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eNB, </w:t>
            </w:r>
            <w:r w:rsidRPr="0050513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MME, S-GW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, SCEF, (S</w:t>
            </w:r>
            <w:r w:rsidR="00712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FCF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10" w:type="dxa"/>
          </w:tcPr>
          <w:p w14:paraId="7AB5306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140E484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02F72DC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1260" w:type="dxa"/>
          </w:tcPr>
          <w:p w14:paraId="5FA2D871" w14:textId="3F412F42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0556620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5DFADA5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7B971FD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FAE161B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4930C43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4B0E24DF" w14:textId="77777777" w:rsidTr="00104569">
        <w:tc>
          <w:tcPr>
            <w:tcW w:w="630" w:type="dxa"/>
          </w:tcPr>
          <w:p w14:paraId="6F2BE8D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890" w:type="dxa"/>
          </w:tcPr>
          <w:p w14:paraId="028F95A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4521C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, </w:t>
            </w:r>
            <w:r w:rsidRPr="004521C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HSS</w:t>
            </w:r>
          </w:p>
        </w:tc>
        <w:tc>
          <w:tcPr>
            <w:tcW w:w="810" w:type="dxa"/>
          </w:tcPr>
          <w:p w14:paraId="596C3D7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287FFC3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50FBBAF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1260" w:type="dxa"/>
          </w:tcPr>
          <w:p w14:paraId="6440B8FF" w14:textId="2EB6A414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 or 2)</w:t>
            </w:r>
          </w:p>
        </w:tc>
        <w:tc>
          <w:tcPr>
            <w:tcW w:w="540" w:type="dxa"/>
          </w:tcPr>
          <w:p w14:paraId="220606F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5C464D5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1012802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30CB9883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DA6977C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38887B9C" w14:textId="77777777" w:rsidTr="00104569">
        <w:tc>
          <w:tcPr>
            <w:tcW w:w="630" w:type="dxa"/>
          </w:tcPr>
          <w:p w14:paraId="78A95B0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890" w:type="dxa"/>
          </w:tcPr>
          <w:p w14:paraId="1415D11F" w14:textId="77777777" w:rsidR="00690837" w:rsidRPr="004521C1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eNB/gNB, full CN (endpoint proxy)</w:t>
            </w:r>
          </w:p>
        </w:tc>
        <w:tc>
          <w:tcPr>
            <w:tcW w:w="810" w:type="dxa"/>
          </w:tcPr>
          <w:p w14:paraId="240440F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SSFC</w:t>
            </w:r>
          </w:p>
        </w:tc>
        <w:tc>
          <w:tcPr>
            <w:tcW w:w="900" w:type="dxa"/>
          </w:tcPr>
          <w:p w14:paraId="523C3D9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6C145E4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64713350" w14:textId="2B133004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65CA716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226C96F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3AE85DD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7F63FDD4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3A0DA53A" w14:textId="77777777" w:rsidR="00690837" w:rsidRPr="00796184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</w:tr>
      <w:tr w:rsidR="00104569" w14:paraId="2065B51F" w14:textId="77777777" w:rsidTr="00104569">
        <w:tc>
          <w:tcPr>
            <w:tcW w:w="630" w:type="dxa"/>
          </w:tcPr>
          <w:p w14:paraId="66FAEBD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lastRenderedPageBreak/>
              <w:t>20</w:t>
            </w:r>
          </w:p>
        </w:tc>
        <w:tc>
          <w:tcPr>
            <w:tcW w:w="1890" w:type="dxa"/>
          </w:tcPr>
          <w:p w14:paraId="4336344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</w:t>
            </w:r>
          </w:p>
        </w:tc>
        <w:tc>
          <w:tcPr>
            <w:tcW w:w="810" w:type="dxa"/>
          </w:tcPr>
          <w:p w14:paraId="117F6E5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60B8D97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2E7ABC1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358E7162" w14:textId="385A1F44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34A08AD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0DFAB2C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65A8FB8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1EC6E46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F3431C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35721E3D" w14:textId="77777777" w:rsidTr="00104569">
        <w:tc>
          <w:tcPr>
            <w:tcW w:w="630" w:type="dxa"/>
          </w:tcPr>
          <w:p w14:paraId="78E2315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890" w:type="dxa"/>
          </w:tcPr>
          <w:p w14:paraId="188BB09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</w:t>
            </w:r>
          </w:p>
        </w:tc>
        <w:tc>
          <w:tcPr>
            <w:tcW w:w="810" w:type="dxa"/>
          </w:tcPr>
          <w:p w14:paraId="420296E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7863F40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2D95C82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662B38C8" w14:textId="46E0DC53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232E439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0E4107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08593EF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2D13C0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FF7EE0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76752E44" w14:textId="77777777" w:rsidTr="00104569">
        <w:tc>
          <w:tcPr>
            <w:tcW w:w="630" w:type="dxa"/>
          </w:tcPr>
          <w:p w14:paraId="75FED26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890" w:type="dxa"/>
          </w:tcPr>
          <w:p w14:paraId="4BDA241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</w:t>
            </w:r>
          </w:p>
        </w:tc>
        <w:tc>
          <w:tcPr>
            <w:tcW w:w="810" w:type="dxa"/>
          </w:tcPr>
          <w:p w14:paraId="0AA65CA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2B3CEFD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5BC928E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4F31EE3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98BBF5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1137676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1585F61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F3EA1E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30D5003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0164BEF2" w14:textId="77777777" w:rsidTr="00104569">
        <w:tc>
          <w:tcPr>
            <w:tcW w:w="630" w:type="dxa"/>
          </w:tcPr>
          <w:p w14:paraId="087CD81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890" w:type="dxa"/>
          </w:tcPr>
          <w:p w14:paraId="3879FDA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MME-NT</w:t>
            </w:r>
          </w:p>
        </w:tc>
        <w:tc>
          <w:tcPr>
            <w:tcW w:w="810" w:type="dxa"/>
          </w:tcPr>
          <w:p w14:paraId="3B041A8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277B5FE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4319E73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53C931A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883B93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2065B7D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7949AD4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A8993A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2AF12D5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06AB5E83" w14:textId="77777777" w:rsidTr="00104569">
        <w:tc>
          <w:tcPr>
            <w:tcW w:w="630" w:type="dxa"/>
          </w:tcPr>
          <w:p w14:paraId="10FDEBB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24O1</w:t>
            </w:r>
          </w:p>
        </w:tc>
        <w:tc>
          <w:tcPr>
            <w:tcW w:w="1890" w:type="dxa"/>
          </w:tcPr>
          <w:p w14:paraId="7848558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gNB, UPF-NT</w:t>
            </w:r>
          </w:p>
        </w:tc>
        <w:tc>
          <w:tcPr>
            <w:tcW w:w="810" w:type="dxa"/>
          </w:tcPr>
          <w:p w14:paraId="0A05C1B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19E49AF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7219AC4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5DF3029F" w14:textId="7F093BC6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4EB87E1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16C9A9D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5184ADF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A138E7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0B4C3C2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64A9FE85" w14:textId="77777777" w:rsidTr="00104569">
        <w:tc>
          <w:tcPr>
            <w:tcW w:w="630" w:type="dxa"/>
          </w:tcPr>
          <w:p w14:paraId="7755749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24O2</w:t>
            </w:r>
          </w:p>
        </w:tc>
        <w:tc>
          <w:tcPr>
            <w:tcW w:w="1890" w:type="dxa"/>
          </w:tcPr>
          <w:p w14:paraId="2467D7F9" w14:textId="77777777" w:rsidR="00690837" w:rsidRPr="0020722D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0722D">
              <w:rPr>
                <w:rFonts w:ascii="Arial" w:eastAsia="Times New Roman" w:hAnsi="Arial" w:cs="Arial"/>
                <w:color w:val="000000"/>
                <w:sz w:val="18"/>
                <w:szCs w:val="18"/>
                <w:lang w:val="de-DE" w:eastAsia="ja-JP"/>
              </w:rPr>
              <w:t>gNB, UPF,</w:t>
            </w:r>
            <w:r w:rsidRPr="0020722D">
              <w:rPr>
                <w:lang w:val="de-DE"/>
              </w:rPr>
              <w:t xml:space="preserve"> </w:t>
            </w:r>
            <w:r w:rsidRPr="0020722D">
              <w:rPr>
                <w:rFonts w:ascii="Arial" w:eastAsia="Times New Roman" w:hAnsi="Arial" w:cs="Arial"/>
                <w:color w:val="000000"/>
                <w:sz w:val="18"/>
                <w:szCs w:val="18"/>
                <w:lang w:val="de-DE" w:eastAsia="ja-JP"/>
              </w:rPr>
              <w:t xml:space="preserve">AMF, SMF, UDM/AUSF </w:t>
            </w:r>
          </w:p>
        </w:tc>
        <w:tc>
          <w:tcPr>
            <w:tcW w:w="810" w:type="dxa"/>
          </w:tcPr>
          <w:p w14:paraId="3ED527A0" w14:textId="77777777" w:rsidR="00690837" w:rsidRPr="0020722D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900" w:type="dxa"/>
          </w:tcPr>
          <w:p w14:paraId="125DF97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990" w:type="dxa"/>
          </w:tcPr>
          <w:p w14:paraId="3A3944D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1260" w:type="dxa"/>
          </w:tcPr>
          <w:p w14:paraId="4212E5CA" w14:textId="60AF92B4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6A064F9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0F296D6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3574F8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791D31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005C014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029C2606" w14:textId="77777777" w:rsidTr="00104569">
        <w:tc>
          <w:tcPr>
            <w:tcW w:w="630" w:type="dxa"/>
          </w:tcPr>
          <w:p w14:paraId="68962C9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890" w:type="dxa"/>
          </w:tcPr>
          <w:p w14:paraId="6439001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MME-NT</w:t>
            </w:r>
          </w:p>
        </w:tc>
        <w:tc>
          <w:tcPr>
            <w:tcW w:w="810" w:type="dxa"/>
          </w:tcPr>
          <w:p w14:paraId="79C5090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(URE)</w:t>
            </w:r>
          </w:p>
        </w:tc>
        <w:tc>
          <w:tcPr>
            <w:tcW w:w="900" w:type="dxa"/>
          </w:tcPr>
          <w:p w14:paraId="16F95FB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77D9AC3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74B1D2A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4EAAAD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19A86B5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6D2AF11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2371308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85F145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13E1BAF9" w14:textId="77777777" w:rsidTr="00104569">
        <w:tc>
          <w:tcPr>
            <w:tcW w:w="630" w:type="dxa"/>
          </w:tcPr>
          <w:p w14:paraId="3B6B748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890" w:type="dxa"/>
          </w:tcPr>
          <w:p w14:paraId="2462D37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0" w:type="dxa"/>
          </w:tcPr>
          <w:p w14:paraId="7E5733F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7271DD0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153A36D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75564DA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AED524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D79AB7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FB4710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586160E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2AD04B3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18523AFA" w14:textId="77777777" w:rsidTr="00104569">
        <w:tc>
          <w:tcPr>
            <w:tcW w:w="630" w:type="dxa"/>
          </w:tcPr>
          <w:p w14:paraId="55CE94F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890" w:type="dxa"/>
          </w:tcPr>
          <w:p w14:paraId="7135652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gNB. UPF-NT</w:t>
            </w:r>
          </w:p>
        </w:tc>
        <w:tc>
          <w:tcPr>
            <w:tcW w:w="810" w:type="dxa"/>
          </w:tcPr>
          <w:p w14:paraId="287757F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0575CEA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??</w:t>
            </w:r>
          </w:p>
        </w:tc>
        <w:tc>
          <w:tcPr>
            <w:tcW w:w="990" w:type="dxa"/>
          </w:tcPr>
          <w:p w14:paraId="1384F00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6DF8E17B" w14:textId="5B09B501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7FEF1A9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12DB730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07D80C71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661F012" w14:textId="5A78DC62" w:rsidR="00690837" w:rsidRDefault="00557571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40" w:type="dxa"/>
          </w:tcPr>
          <w:p w14:paraId="76438BAC" w14:textId="1423207D" w:rsidR="00690837" w:rsidRDefault="00690837" w:rsidP="00557571">
            <w:pPr>
              <w:spacing w:before="60" w:after="60"/>
              <w:ind w:left="-72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5A0A89F8" w14:textId="77777777" w:rsidTr="00104569">
        <w:tc>
          <w:tcPr>
            <w:tcW w:w="630" w:type="dxa"/>
          </w:tcPr>
          <w:p w14:paraId="25AD351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37</w:t>
            </w:r>
          </w:p>
        </w:tc>
        <w:tc>
          <w:tcPr>
            <w:tcW w:w="1890" w:type="dxa"/>
          </w:tcPr>
          <w:p w14:paraId="00DB0DB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gNB, AMF-NT</w:t>
            </w:r>
          </w:p>
        </w:tc>
        <w:tc>
          <w:tcPr>
            <w:tcW w:w="810" w:type="dxa"/>
          </w:tcPr>
          <w:p w14:paraId="6EA94B0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6FB0B59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693464D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1A0E2C82" w14:textId="11C22361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2CCE2FE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7D0F642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528182A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D7E4F4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1B363D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68139141" w14:textId="77777777" w:rsidTr="00104569">
        <w:tc>
          <w:tcPr>
            <w:tcW w:w="630" w:type="dxa"/>
          </w:tcPr>
          <w:p w14:paraId="615BDEE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890" w:type="dxa"/>
          </w:tcPr>
          <w:p w14:paraId="1C829B9C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0" w:type="dxa"/>
          </w:tcPr>
          <w:p w14:paraId="59986DC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47B8A81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</w:tcPr>
          <w:p w14:paraId="1216303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843582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540" w:type="dxa"/>
          </w:tcPr>
          <w:p w14:paraId="4A99011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6ACCC3F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C870CC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74015E7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7392F6D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4EEF1705" w14:textId="77777777" w:rsidTr="00104569">
        <w:tc>
          <w:tcPr>
            <w:tcW w:w="630" w:type="dxa"/>
          </w:tcPr>
          <w:p w14:paraId="51B8690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1890" w:type="dxa"/>
          </w:tcPr>
          <w:p w14:paraId="2AA1A8B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eNB, MME, </w:t>
            </w:r>
            <w:r w:rsidRPr="00990A57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SGW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, </w:t>
            </w:r>
            <w:r w:rsidRPr="00990A57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PGW</w:t>
            </w:r>
          </w:p>
        </w:tc>
        <w:tc>
          <w:tcPr>
            <w:tcW w:w="810" w:type="dxa"/>
          </w:tcPr>
          <w:p w14:paraId="16D1CA9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095614D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</w:tcPr>
          <w:p w14:paraId="4669697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55000EB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540" w:type="dxa"/>
          </w:tcPr>
          <w:p w14:paraId="7E4242F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4F0F3965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1619BEB8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74B6695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4F3256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60605567" w14:textId="77777777" w:rsidTr="00104569">
        <w:tc>
          <w:tcPr>
            <w:tcW w:w="630" w:type="dxa"/>
          </w:tcPr>
          <w:p w14:paraId="4552E78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890" w:type="dxa"/>
          </w:tcPr>
          <w:p w14:paraId="1889995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</w:t>
            </w:r>
          </w:p>
        </w:tc>
        <w:tc>
          <w:tcPr>
            <w:tcW w:w="810" w:type="dxa"/>
          </w:tcPr>
          <w:p w14:paraId="71CC49E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453C6F66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990" w:type="dxa"/>
          </w:tcPr>
          <w:p w14:paraId="3A8A6A5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6B1EF7C7" w14:textId="483DE02D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 (</w:t>
            </w:r>
            <w:r w:rsidR="00F56301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540" w:type="dxa"/>
          </w:tcPr>
          <w:p w14:paraId="1E147B8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12D331E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4B2F02B3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6587704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17EC5407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04569" w14:paraId="599D9405" w14:textId="77777777" w:rsidTr="00104569">
        <w:tc>
          <w:tcPr>
            <w:tcW w:w="630" w:type="dxa"/>
          </w:tcPr>
          <w:p w14:paraId="6AB9277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45</w:t>
            </w:r>
          </w:p>
        </w:tc>
        <w:tc>
          <w:tcPr>
            <w:tcW w:w="1890" w:type="dxa"/>
          </w:tcPr>
          <w:p w14:paraId="5C2C9C6F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eNB, MME, SMS-GMSC-NT</w:t>
            </w:r>
          </w:p>
        </w:tc>
        <w:tc>
          <w:tcPr>
            <w:tcW w:w="810" w:type="dxa"/>
          </w:tcPr>
          <w:p w14:paraId="367A26BE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</w:tcPr>
          <w:p w14:paraId="072D0764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??</w:t>
            </w:r>
          </w:p>
        </w:tc>
        <w:tc>
          <w:tcPr>
            <w:tcW w:w="990" w:type="dxa"/>
          </w:tcPr>
          <w:p w14:paraId="65813BED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60" w:type="dxa"/>
          </w:tcPr>
          <w:p w14:paraId="29E4E09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C8802FA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30" w:type="dxa"/>
          </w:tcPr>
          <w:p w14:paraId="18E704AB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0" w:type="dxa"/>
          </w:tcPr>
          <w:p w14:paraId="71AAD169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41309950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</w:tcPr>
          <w:p w14:paraId="007668C2" w14:textId="77777777" w:rsidR="00690837" w:rsidRDefault="00690837" w:rsidP="00530CFE">
            <w:pPr>
              <w:spacing w:before="60" w:after="60"/>
              <w:ind w:left="-72" w:right="-7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D4470D7" w14:textId="49DB7929" w:rsidR="00690837" w:rsidRDefault="00690837" w:rsidP="00690837">
      <w:pPr>
        <w:jc w:val="center"/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 xml:space="preserve">Table </w:t>
      </w:r>
      <w:r w:rsidR="00EA5708">
        <w:rPr>
          <w:rFonts w:ascii="Arial" w:eastAsia="Times New Roman" w:hAnsi="Arial" w:cs="Arial"/>
          <w:b/>
          <w:bCs/>
          <w:lang w:eastAsia="en-GB"/>
        </w:rPr>
        <w:t>7.x-</w:t>
      </w:r>
      <w:r>
        <w:rPr>
          <w:rFonts w:ascii="Arial" w:eastAsia="Times New Roman" w:hAnsi="Arial" w:cs="Arial"/>
          <w:b/>
          <w:bCs/>
          <w:lang w:eastAsia="en-GB"/>
        </w:rPr>
        <w:t>1</w:t>
      </w:r>
      <w:r w:rsidRPr="00A0368F">
        <w:rPr>
          <w:rFonts w:ascii="Arial" w:eastAsia="Times New Roman" w:hAnsi="Arial" w:cs="Arial"/>
          <w:b/>
          <w:bCs/>
          <w:lang w:eastAsia="en-GB"/>
        </w:rPr>
        <w:t xml:space="preserve">: </w:t>
      </w:r>
      <w:r>
        <w:rPr>
          <w:rFonts w:ascii="Arial" w:eastAsia="Times New Roman" w:hAnsi="Arial" w:cs="Arial"/>
          <w:b/>
          <w:bCs/>
          <w:lang w:eastAsia="en-GB"/>
        </w:rPr>
        <w:t>Comparison of Solutions for KI#2</w:t>
      </w:r>
    </w:p>
    <w:p w14:paraId="16C06CD7" w14:textId="2323159A" w:rsidR="00BE7E20" w:rsidRDefault="00BE7E20" w:rsidP="00BE7E2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No </w:t>
      </w:r>
      <w:r w:rsidR="0047198E">
        <w:rPr>
          <w:rFonts w:eastAsia="Times New Roman"/>
          <w:color w:val="000000"/>
          <w:lang w:eastAsia="ja-JP"/>
        </w:rPr>
        <w:t>solutions</w:t>
      </w:r>
      <w:r>
        <w:rPr>
          <w:rFonts w:eastAsia="Times New Roman"/>
          <w:color w:val="000000"/>
          <w:lang w:eastAsia="ja-JP"/>
        </w:rPr>
        <w:t xml:space="preserve"> for KI#2 </w:t>
      </w:r>
      <w:r w:rsidR="00557571">
        <w:rPr>
          <w:rFonts w:eastAsia="Times New Roman"/>
          <w:color w:val="000000"/>
          <w:lang w:eastAsia="ja-JP"/>
        </w:rPr>
        <w:t xml:space="preserve">are </w:t>
      </w:r>
      <w:r w:rsidR="00B22769">
        <w:rPr>
          <w:rFonts w:eastAsia="Times New Roman"/>
          <w:color w:val="000000"/>
          <w:lang w:eastAsia="ja-JP"/>
        </w:rPr>
        <w:t>defined</w:t>
      </w:r>
      <w:r w:rsidR="00557571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to support legacy UEs</w:t>
      </w:r>
      <w:r w:rsidR="00557571">
        <w:rPr>
          <w:rFonts w:eastAsia="Times New Roman"/>
          <w:color w:val="000000"/>
          <w:lang w:eastAsia="ja-JP"/>
        </w:rPr>
        <w:t>.</w:t>
      </w:r>
      <w:r>
        <w:rPr>
          <w:rFonts w:eastAsia="Times New Roman"/>
          <w:color w:val="000000"/>
          <w:lang w:eastAsia="ja-JP"/>
        </w:rPr>
        <w:t xml:space="preserve"> Instead, all solutions for KI#2 have some impact on </w:t>
      </w:r>
      <w:r w:rsidR="00B22769">
        <w:rPr>
          <w:rFonts w:eastAsia="Times New Roman"/>
          <w:color w:val="000000"/>
          <w:lang w:eastAsia="ja-JP"/>
        </w:rPr>
        <w:t xml:space="preserve">a </w:t>
      </w:r>
      <w:r>
        <w:rPr>
          <w:rFonts w:eastAsia="Times New Roman"/>
          <w:color w:val="000000"/>
          <w:lang w:eastAsia="ja-JP"/>
        </w:rPr>
        <w:t>UE which minimally comprise:</w:t>
      </w:r>
    </w:p>
    <w:p w14:paraId="6F1C3225" w14:textId="1AE79217" w:rsidR="00BE7E20" w:rsidRDefault="00BE7E20" w:rsidP="00BE7E20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>Indication of S&amp;F access by a satellite to a UE (e.g. in a SIB 1)</w:t>
      </w:r>
    </w:p>
    <w:p w14:paraId="34E8105C" w14:textId="5A4080CB" w:rsidR="00BE7E20" w:rsidRDefault="00BE7E20" w:rsidP="00BE7E20">
      <w:pPr>
        <w:ind w:left="540" w:hanging="25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>Indication of support of S&amp;F access by a UE to a satellite (e.g. in an attach or registration request)</w:t>
      </w:r>
    </w:p>
    <w:p w14:paraId="31B22071" w14:textId="7FC20F78" w:rsidR="00A96627" w:rsidRDefault="00BE7E20" w:rsidP="002D2E69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These impacts require 3GPP support and would also affect the satellite side.</w:t>
      </w:r>
      <w:r w:rsidR="00A96627">
        <w:rPr>
          <w:rFonts w:eastAsia="Times New Roman"/>
          <w:color w:val="000000"/>
          <w:lang w:eastAsia="ja-JP"/>
        </w:rPr>
        <w:t xml:space="preserve"> A UE can use the indication of S&amp;F access in various </w:t>
      </w:r>
      <w:r w:rsidR="0047198E">
        <w:rPr>
          <w:rFonts w:eastAsia="Times New Roman"/>
          <w:color w:val="000000"/>
          <w:lang w:eastAsia="ja-JP"/>
        </w:rPr>
        <w:t>proprietary</w:t>
      </w:r>
      <w:r w:rsidR="00A96627">
        <w:rPr>
          <w:rFonts w:eastAsia="Times New Roman"/>
          <w:color w:val="000000"/>
          <w:lang w:eastAsia="ja-JP"/>
        </w:rPr>
        <w:t xml:space="preserve"> ways to improve user </w:t>
      </w:r>
      <w:r w:rsidR="0047198E">
        <w:rPr>
          <w:rFonts w:eastAsia="Times New Roman"/>
          <w:color w:val="000000"/>
          <w:lang w:eastAsia="ja-JP"/>
        </w:rPr>
        <w:t>experience</w:t>
      </w:r>
      <w:r w:rsidR="002D2E69">
        <w:rPr>
          <w:rFonts w:eastAsia="Times New Roman"/>
          <w:color w:val="000000"/>
          <w:lang w:eastAsia="ja-JP"/>
        </w:rPr>
        <w:t xml:space="preserve"> (e.g. </w:t>
      </w:r>
      <w:r w:rsidR="00E97944">
        <w:rPr>
          <w:rFonts w:eastAsia="Times New Roman"/>
          <w:color w:val="000000"/>
          <w:lang w:eastAsia="ja-JP"/>
        </w:rPr>
        <w:t xml:space="preserve">can </w:t>
      </w:r>
      <w:r w:rsidR="002D2E69">
        <w:rPr>
          <w:rFonts w:eastAsia="Times New Roman"/>
          <w:color w:val="000000"/>
          <w:lang w:eastAsia="ja-JP"/>
        </w:rPr>
        <w:t>expect limited service</w:t>
      </w:r>
      <w:r w:rsidR="00E97944">
        <w:rPr>
          <w:rFonts w:eastAsia="Times New Roman"/>
          <w:color w:val="000000"/>
          <w:lang w:eastAsia="ja-JP"/>
        </w:rPr>
        <w:t xml:space="preserve"> and </w:t>
      </w:r>
      <w:r w:rsidR="002D2E69">
        <w:rPr>
          <w:rFonts w:eastAsia="Times New Roman"/>
          <w:color w:val="000000"/>
          <w:lang w:eastAsia="ja-JP"/>
        </w:rPr>
        <w:t>advise</w:t>
      </w:r>
      <w:r w:rsidR="00E97944">
        <w:rPr>
          <w:rFonts w:eastAsia="Times New Roman"/>
          <w:color w:val="000000"/>
          <w:lang w:eastAsia="ja-JP"/>
        </w:rPr>
        <w:t xml:space="preserve"> this to</w:t>
      </w:r>
      <w:r w:rsidR="002D2E69">
        <w:rPr>
          <w:rFonts w:eastAsia="Times New Roman"/>
          <w:color w:val="000000"/>
          <w:lang w:eastAsia="ja-JP"/>
        </w:rPr>
        <w:t xml:space="preserve"> </w:t>
      </w:r>
      <w:r w:rsidR="0047198E">
        <w:rPr>
          <w:rFonts w:eastAsia="Times New Roman"/>
          <w:color w:val="000000"/>
          <w:lang w:eastAsia="ja-JP"/>
        </w:rPr>
        <w:t>applications</w:t>
      </w:r>
      <w:r w:rsidR="002D2E69">
        <w:rPr>
          <w:rFonts w:eastAsia="Times New Roman"/>
          <w:color w:val="000000"/>
          <w:lang w:eastAsia="ja-JP"/>
        </w:rPr>
        <w:t xml:space="preserve"> and the user).</w:t>
      </w:r>
    </w:p>
    <w:p w14:paraId="15A9B210" w14:textId="4D54EA90" w:rsidR="00690837" w:rsidRDefault="00867D10" w:rsidP="00690837">
      <w:pPr>
        <w:rPr>
          <w:rFonts w:eastAsia="Times New Roman"/>
          <w:color w:val="000000"/>
          <w:lang w:eastAsia="ja-JP"/>
        </w:rPr>
      </w:pPr>
      <w:r w:rsidRPr="00456607">
        <w:rPr>
          <w:rFonts w:eastAsia="Times New Roman"/>
          <w:color w:val="000000"/>
          <w:lang w:eastAsia="ja-JP"/>
        </w:rPr>
        <w:t>Except for Solution 19</w:t>
      </w:r>
      <w:r w:rsidR="00EA5708" w:rsidRPr="00456607">
        <w:rPr>
          <w:rFonts w:eastAsia="Times New Roman"/>
          <w:color w:val="000000"/>
          <w:lang w:eastAsia="ja-JP"/>
        </w:rPr>
        <w:t xml:space="preserve">, in </w:t>
      </w:r>
      <w:r w:rsidRPr="00456607">
        <w:rPr>
          <w:rFonts w:eastAsia="Times New Roman"/>
          <w:color w:val="000000"/>
          <w:lang w:eastAsia="ja-JP"/>
        </w:rPr>
        <w:t xml:space="preserve">which each satellite contains complete </w:t>
      </w:r>
      <w:r w:rsidR="00E97944" w:rsidRPr="00456607">
        <w:rPr>
          <w:rFonts w:eastAsia="Times New Roman"/>
          <w:color w:val="000000"/>
          <w:lang w:eastAsia="ja-JP"/>
        </w:rPr>
        <w:t xml:space="preserve">serving </w:t>
      </w:r>
      <w:r w:rsidRPr="00456607">
        <w:rPr>
          <w:rFonts w:eastAsia="Times New Roman"/>
          <w:color w:val="000000"/>
          <w:lang w:eastAsia="ja-JP"/>
        </w:rPr>
        <w:t xml:space="preserve">PLMN functionality and a proxy for remote endpoints, every solution </w:t>
      </w:r>
      <w:r w:rsidR="0047198E" w:rsidRPr="00456607">
        <w:rPr>
          <w:rFonts w:eastAsia="Times New Roman"/>
          <w:color w:val="000000"/>
          <w:lang w:eastAsia="ja-JP"/>
        </w:rPr>
        <w:t>f</w:t>
      </w:r>
      <w:r w:rsidR="00A96627" w:rsidRPr="00456607">
        <w:rPr>
          <w:rFonts w:eastAsia="Times New Roman"/>
          <w:color w:val="000000"/>
          <w:lang w:eastAsia="ja-JP"/>
        </w:rPr>
        <w:t xml:space="preserve">or KI#2 </w:t>
      </w:r>
      <w:r w:rsidRPr="00456607">
        <w:rPr>
          <w:rFonts w:eastAsia="Times New Roman"/>
          <w:color w:val="000000"/>
          <w:lang w:eastAsia="ja-JP"/>
        </w:rPr>
        <w:t xml:space="preserve">splits the serving PLMN between a portion in each satellite and a portion on the ground. This leads to some change in every </w:t>
      </w:r>
      <w:r w:rsidR="00716F60" w:rsidRPr="00456607">
        <w:rPr>
          <w:rFonts w:eastAsia="Times New Roman"/>
          <w:color w:val="000000"/>
          <w:lang w:eastAsia="ja-JP"/>
        </w:rPr>
        <w:t xml:space="preserve">procedure that is performed by </w:t>
      </w:r>
      <w:r w:rsidR="00EA5708" w:rsidRPr="00456607">
        <w:rPr>
          <w:rFonts w:eastAsia="Times New Roman"/>
          <w:color w:val="000000"/>
          <w:lang w:eastAsia="ja-JP"/>
        </w:rPr>
        <w:t>both a</w:t>
      </w:r>
      <w:r w:rsidR="00716F60" w:rsidRPr="00456607">
        <w:rPr>
          <w:rFonts w:eastAsia="Times New Roman"/>
          <w:color w:val="000000"/>
          <w:lang w:eastAsia="ja-JP"/>
        </w:rPr>
        <w:t xml:space="preserve"> UE and </w:t>
      </w:r>
      <w:r w:rsidR="00EA5708" w:rsidRPr="00456607">
        <w:rPr>
          <w:rFonts w:eastAsia="Times New Roman"/>
          <w:color w:val="000000"/>
          <w:lang w:eastAsia="ja-JP"/>
        </w:rPr>
        <w:t>NFs for the serving PLMN</w:t>
      </w:r>
      <w:r w:rsidR="00E97944" w:rsidRPr="00456607">
        <w:rPr>
          <w:rFonts w:eastAsia="Times New Roman"/>
          <w:color w:val="000000"/>
          <w:lang w:eastAsia="ja-JP"/>
        </w:rPr>
        <w:t xml:space="preserve"> </w:t>
      </w:r>
      <w:r w:rsidR="00EA5708" w:rsidRPr="00456607">
        <w:rPr>
          <w:rFonts w:eastAsia="Times New Roman"/>
          <w:color w:val="000000"/>
          <w:lang w:eastAsia="ja-JP"/>
        </w:rPr>
        <w:t xml:space="preserve">in both a </w:t>
      </w:r>
      <w:r w:rsidR="00716F60" w:rsidRPr="00456607">
        <w:rPr>
          <w:rFonts w:eastAsia="Times New Roman"/>
          <w:color w:val="000000"/>
          <w:lang w:eastAsia="ja-JP"/>
        </w:rPr>
        <w:t>satellite</w:t>
      </w:r>
      <w:r w:rsidR="00EA5708" w:rsidRPr="00456607">
        <w:rPr>
          <w:rFonts w:eastAsia="Times New Roman"/>
          <w:color w:val="000000"/>
          <w:lang w:eastAsia="ja-JP"/>
        </w:rPr>
        <w:t xml:space="preserve"> </w:t>
      </w:r>
      <w:r w:rsidR="00716F60" w:rsidRPr="00456607">
        <w:rPr>
          <w:rFonts w:eastAsia="Times New Roman"/>
          <w:color w:val="000000"/>
          <w:lang w:eastAsia="ja-JP"/>
        </w:rPr>
        <w:t xml:space="preserve">and </w:t>
      </w:r>
      <w:r w:rsidR="00EA5708" w:rsidRPr="00456607">
        <w:rPr>
          <w:rFonts w:eastAsia="Times New Roman"/>
          <w:color w:val="000000"/>
          <w:lang w:eastAsia="ja-JP"/>
        </w:rPr>
        <w:t xml:space="preserve">on the ground, </w:t>
      </w:r>
      <w:r w:rsidR="00716F60" w:rsidRPr="00456607">
        <w:rPr>
          <w:rFonts w:eastAsia="Times New Roman"/>
          <w:color w:val="000000"/>
          <w:lang w:eastAsia="ja-JP"/>
        </w:rPr>
        <w:t xml:space="preserve">that minimally includes waiting for a feeder link to become available before transferring </w:t>
      </w:r>
      <w:r w:rsidR="00391251" w:rsidRPr="00456607">
        <w:rPr>
          <w:rFonts w:eastAsia="Times New Roman"/>
          <w:color w:val="000000"/>
          <w:lang w:eastAsia="ja-JP"/>
        </w:rPr>
        <w:t>signalling</w:t>
      </w:r>
      <w:r w:rsidR="00716F60" w:rsidRPr="00456607">
        <w:rPr>
          <w:rFonts w:eastAsia="Times New Roman"/>
          <w:color w:val="000000"/>
          <w:lang w:eastAsia="ja-JP"/>
        </w:rPr>
        <w:t xml:space="preserve"> or data between </w:t>
      </w:r>
      <w:r w:rsidR="00EA5708" w:rsidRPr="00456607">
        <w:rPr>
          <w:rFonts w:eastAsia="Times New Roman"/>
          <w:color w:val="000000"/>
          <w:lang w:eastAsia="ja-JP"/>
        </w:rPr>
        <w:t>NFs in a</w:t>
      </w:r>
      <w:r w:rsidR="00716F60" w:rsidRPr="00456607">
        <w:rPr>
          <w:rFonts w:eastAsia="Times New Roman"/>
          <w:color w:val="000000"/>
          <w:lang w:eastAsia="ja-JP"/>
        </w:rPr>
        <w:t xml:space="preserve"> satellite</w:t>
      </w:r>
      <w:r w:rsidR="00A21C20" w:rsidRPr="00456607">
        <w:rPr>
          <w:rFonts w:eastAsia="Times New Roman"/>
          <w:color w:val="000000"/>
          <w:lang w:eastAsia="ja-JP"/>
        </w:rPr>
        <w:t xml:space="preserve"> and</w:t>
      </w:r>
      <w:r w:rsidR="00716F60" w:rsidRPr="00456607">
        <w:rPr>
          <w:rFonts w:eastAsia="Times New Roman"/>
          <w:color w:val="000000"/>
          <w:lang w:eastAsia="ja-JP"/>
        </w:rPr>
        <w:t xml:space="preserve"> NFs </w:t>
      </w:r>
      <w:r w:rsidR="00EA5708" w:rsidRPr="00456607">
        <w:rPr>
          <w:rFonts w:eastAsia="Times New Roman"/>
          <w:color w:val="000000"/>
          <w:lang w:eastAsia="ja-JP"/>
        </w:rPr>
        <w:t xml:space="preserve">on the ground </w:t>
      </w:r>
      <w:r w:rsidR="00716F60" w:rsidRPr="00456607">
        <w:rPr>
          <w:rFonts w:eastAsia="Times New Roman"/>
          <w:color w:val="000000"/>
          <w:lang w:eastAsia="ja-JP"/>
        </w:rPr>
        <w:t xml:space="preserve">and waiting for a service link to become available before transferring </w:t>
      </w:r>
      <w:r w:rsidR="00391251" w:rsidRPr="00456607">
        <w:rPr>
          <w:rFonts w:eastAsia="Times New Roman"/>
          <w:color w:val="000000"/>
          <w:lang w:eastAsia="ja-JP"/>
        </w:rPr>
        <w:t>signalling</w:t>
      </w:r>
      <w:r w:rsidR="00716F60" w:rsidRPr="00456607">
        <w:rPr>
          <w:rFonts w:eastAsia="Times New Roman"/>
          <w:color w:val="000000"/>
          <w:lang w:eastAsia="ja-JP"/>
        </w:rPr>
        <w:t xml:space="preserve"> or data between satellite NFs and</w:t>
      </w:r>
      <w:r w:rsidR="00EA5708" w:rsidRPr="00456607">
        <w:rPr>
          <w:rFonts w:eastAsia="Times New Roman"/>
          <w:color w:val="000000"/>
          <w:lang w:eastAsia="ja-JP"/>
        </w:rPr>
        <w:t xml:space="preserve"> the</w:t>
      </w:r>
      <w:r w:rsidR="00716F60" w:rsidRPr="00456607">
        <w:rPr>
          <w:rFonts w:eastAsia="Times New Roman"/>
          <w:color w:val="000000"/>
          <w:lang w:eastAsia="ja-JP"/>
        </w:rPr>
        <w:t xml:space="preserve"> UE.</w:t>
      </w:r>
      <w:r w:rsidR="0020722D" w:rsidRPr="00456607">
        <w:rPr>
          <w:rFonts w:eastAsia="Times New Roman"/>
          <w:color w:val="000000"/>
          <w:lang w:eastAsia="ja-JP"/>
        </w:rPr>
        <w:t xml:space="preserve"> Nevertheless no solution currently documented in the TR indicate</w:t>
      </w:r>
      <w:r w:rsidR="00BE6176" w:rsidRPr="00456607">
        <w:rPr>
          <w:rFonts w:eastAsia="Times New Roman"/>
          <w:color w:val="000000"/>
          <w:lang w:eastAsia="ja-JP"/>
        </w:rPr>
        <w:t>s</w:t>
      </w:r>
      <w:r w:rsidR="0020722D" w:rsidRPr="00456607">
        <w:rPr>
          <w:rFonts w:eastAsia="Times New Roman"/>
          <w:color w:val="000000"/>
          <w:lang w:eastAsia="ja-JP"/>
        </w:rPr>
        <w:t xml:space="preserve"> impacts to all possible procedures and messages where the </w:t>
      </w:r>
      <w:r w:rsidR="007C2AAC" w:rsidRPr="00456607">
        <w:rPr>
          <w:rFonts w:eastAsia="Times New Roman"/>
          <w:color w:val="000000"/>
          <w:lang w:eastAsia="ja-JP"/>
        </w:rPr>
        <w:t>feeder link may disappear and re-appear again</w:t>
      </w:r>
      <w:r w:rsidR="00BE6176" w:rsidRPr="00456607">
        <w:rPr>
          <w:rFonts w:eastAsia="Times New Roman"/>
          <w:color w:val="000000"/>
          <w:lang w:eastAsia="ja-JP"/>
        </w:rPr>
        <w:t>;</w:t>
      </w:r>
      <w:r w:rsidR="007C2AAC" w:rsidRPr="00456607">
        <w:rPr>
          <w:rFonts w:eastAsia="Times New Roman"/>
          <w:color w:val="000000"/>
          <w:lang w:eastAsia="ja-JP"/>
        </w:rPr>
        <w:t xml:space="preserve"> instead they show a complete procedure like e.g. Attach/TAU </w:t>
      </w:r>
      <w:r w:rsidR="00A943A2" w:rsidRPr="00456607">
        <w:rPr>
          <w:rFonts w:eastAsia="Times New Roman"/>
          <w:color w:val="000000"/>
          <w:lang w:eastAsia="ja-JP"/>
        </w:rPr>
        <w:t>and indicate where the specific procedure stops and re-starts.</w:t>
      </w:r>
      <w:r w:rsidR="00716F60" w:rsidRPr="00456607">
        <w:rPr>
          <w:rFonts w:eastAsia="Times New Roman"/>
          <w:color w:val="000000"/>
          <w:lang w:eastAsia="ja-JP"/>
        </w:rPr>
        <w:t xml:space="preserve"> The precise allocation of NFs </w:t>
      </w:r>
      <w:r w:rsidR="00E97944" w:rsidRPr="00456607">
        <w:rPr>
          <w:rFonts w:eastAsia="Times New Roman"/>
          <w:color w:val="000000"/>
          <w:lang w:eastAsia="ja-JP"/>
        </w:rPr>
        <w:t>between</w:t>
      </w:r>
      <w:r w:rsidR="00716F60" w:rsidRPr="00456607">
        <w:rPr>
          <w:rFonts w:eastAsia="Times New Roman"/>
          <w:color w:val="000000"/>
          <w:lang w:eastAsia="ja-JP"/>
        </w:rPr>
        <w:t xml:space="preserve"> the </w:t>
      </w:r>
      <w:r w:rsidR="00391251" w:rsidRPr="00456607">
        <w:rPr>
          <w:rFonts w:eastAsia="Times New Roman"/>
          <w:color w:val="000000"/>
          <w:lang w:eastAsia="ja-JP"/>
        </w:rPr>
        <w:t>satellites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391251" w:rsidRPr="00456607">
        <w:rPr>
          <w:rFonts w:eastAsia="Times New Roman"/>
          <w:color w:val="000000"/>
          <w:lang w:eastAsia="ja-JP"/>
        </w:rPr>
        <w:t>and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EA5708" w:rsidRPr="00456607">
        <w:rPr>
          <w:rFonts w:eastAsia="Times New Roman"/>
          <w:color w:val="000000"/>
          <w:lang w:eastAsia="ja-JP"/>
        </w:rPr>
        <w:t xml:space="preserve">the </w:t>
      </w:r>
      <w:r w:rsidR="00215FEF" w:rsidRPr="00456607">
        <w:rPr>
          <w:rFonts w:eastAsia="Times New Roman"/>
          <w:color w:val="000000"/>
          <w:lang w:eastAsia="ja-JP"/>
        </w:rPr>
        <w:t>ground</w:t>
      </w:r>
      <w:r w:rsidR="00716F60" w:rsidRPr="00456607">
        <w:rPr>
          <w:rFonts w:eastAsia="Times New Roman"/>
          <w:color w:val="000000"/>
          <w:lang w:eastAsia="ja-JP"/>
        </w:rPr>
        <w:t xml:space="preserve"> determines </w:t>
      </w:r>
      <w:r w:rsidR="00391251" w:rsidRPr="00456607">
        <w:rPr>
          <w:rFonts w:eastAsia="Times New Roman"/>
          <w:color w:val="000000"/>
          <w:lang w:eastAsia="ja-JP"/>
        </w:rPr>
        <w:t>where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A21C20" w:rsidRPr="00456607">
        <w:rPr>
          <w:rFonts w:eastAsia="Times New Roman"/>
          <w:color w:val="000000"/>
          <w:lang w:eastAsia="ja-JP"/>
        </w:rPr>
        <w:t>in</w:t>
      </w:r>
      <w:r w:rsidR="00EA5708" w:rsidRPr="00456607">
        <w:rPr>
          <w:rFonts w:eastAsia="Times New Roman"/>
          <w:color w:val="000000"/>
          <w:lang w:eastAsia="ja-JP"/>
        </w:rPr>
        <w:t xml:space="preserve"> each procedure </w:t>
      </w:r>
      <w:r w:rsidR="00716F60" w:rsidRPr="00456607">
        <w:rPr>
          <w:rFonts w:eastAsia="Times New Roman"/>
          <w:color w:val="000000"/>
          <w:lang w:eastAsia="ja-JP"/>
        </w:rPr>
        <w:t xml:space="preserve">the waiting and </w:t>
      </w:r>
      <w:r w:rsidR="00391251" w:rsidRPr="00456607">
        <w:rPr>
          <w:rFonts w:eastAsia="Times New Roman"/>
          <w:color w:val="000000"/>
          <w:lang w:eastAsia="ja-JP"/>
        </w:rPr>
        <w:t>associated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215FEF" w:rsidRPr="00456607">
        <w:rPr>
          <w:rFonts w:eastAsia="Times New Roman"/>
          <w:color w:val="000000"/>
          <w:lang w:eastAsia="ja-JP"/>
        </w:rPr>
        <w:t>delays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215FEF" w:rsidRPr="00456607">
        <w:rPr>
          <w:rFonts w:eastAsia="Times New Roman"/>
          <w:color w:val="000000"/>
          <w:lang w:eastAsia="ja-JP"/>
        </w:rPr>
        <w:t>occur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215FEF" w:rsidRPr="00456607">
        <w:rPr>
          <w:rFonts w:eastAsia="Times New Roman"/>
          <w:color w:val="000000"/>
          <w:lang w:eastAsia="ja-JP"/>
        </w:rPr>
        <w:t>and</w:t>
      </w:r>
      <w:r w:rsidR="00716F60" w:rsidRPr="00456607">
        <w:rPr>
          <w:rFonts w:eastAsia="Times New Roman"/>
          <w:color w:val="000000"/>
          <w:lang w:eastAsia="ja-JP"/>
        </w:rPr>
        <w:t xml:space="preserve"> which N</w:t>
      </w:r>
      <w:r w:rsidR="00EA5708" w:rsidRPr="00456607">
        <w:rPr>
          <w:rFonts w:eastAsia="Times New Roman"/>
          <w:color w:val="000000"/>
          <w:lang w:eastAsia="ja-JP"/>
        </w:rPr>
        <w:t>F</w:t>
      </w:r>
      <w:r w:rsidR="00716F60" w:rsidRPr="00456607">
        <w:rPr>
          <w:rFonts w:eastAsia="Times New Roman"/>
          <w:color w:val="000000"/>
          <w:lang w:eastAsia="ja-JP"/>
        </w:rPr>
        <w:t xml:space="preserve">s </w:t>
      </w:r>
      <w:r w:rsidR="00391251" w:rsidRPr="00456607">
        <w:rPr>
          <w:rFonts w:eastAsia="Times New Roman"/>
          <w:color w:val="000000"/>
          <w:lang w:eastAsia="ja-JP"/>
        </w:rPr>
        <w:t>are</w:t>
      </w:r>
      <w:r w:rsidR="00716F60" w:rsidRPr="00456607">
        <w:rPr>
          <w:rFonts w:eastAsia="Times New Roman"/>
          <w:color w:val="000000"/>
          <w:lang w:eastAsia="ja-JP"/>
        </w:rPr>
        <w:t xml:space="preserve"> </w:t>
      </w:r>
      <w:r w:rsidR="00391251" w:rsidRPr="00456607">
        <w:rPr>
          <w:rFonts w:eastAsia="Times New Roman"/>
          <w:color w:val="000000"/>
          <w:lang w:eastAsia="ja-JP"/>
        </w:rPr>
        <w:t>impacted</w:t>
      </w:r>
      <w:r w:rsidR="00A203B7" w:rsidRPr="00456607">
        <w:rPr>
          <w:rFonts w:eastAsia="Times New Roman"/>
          <w:color w:val="000000"/>
          <w:lang w:eastAsia="ja-JP"/>
        </w:rPr>
        <w:t>.</w:t>
      </w:r>
      <w:r w:rsidR="00A21C20" w:rsidRPr="00456607">
        <w:rPr>
          <w:rFonts w:eastAsia="Times New Roman"/>
          <w:color w:val="000000"/>
          <w:lang w:eastAsia="ja-JP"/>
        </w:rPr>
        <w:t xml:space="preserve"> </w:t>
      </w:r>
      <w:r w:rsidR="0047198E" w:rsidRPr="00456607">
        <w:rPr>
          <w:rFonts w:eastAsia="Times New Roman"/>
          <w:color w:val="000000"/>
          <w:lang w:eastAsia="ja-JP"/>
        </w:rPr>
        <w:t>However</w:t>
      </w:r>
      <w:r w:rsidR="00A203B7" w:rsidRPr="00456607">
        <w:rPr>
          <w:rFonts w:eastAsia="Times New Roman"/>
          <w:color w:val="000000"/>
          <w:lang w:eastAsia="ja-JP"/>
        </w:rPr>
        <w:t xml:space="preserve">, in general, procedures that could previously be completed in one continuous operation by a UE and serving PLMN with </w:t>
      </w:r>
      <w:r w:rsidR="00E97944" w:rsidRPr="00456607">
        <w:rPr>
          <w:rFonts w:eastAsia="Times New Roman"/>
          <w:color w:val="000000"/>
          <w:lang w:eastAsia="ja-JP"/>
        </w:rPr>
        <w:t xml:space="preserve">only </w:t>
      </w:r>
      <w:r w:rsidR="00A203B7" w:rsidRPr="00456607">
        <w:rPr>
          <w:rFonts w:eastAsia="Times New Roman"/>
          <w:color w:val="000000"/>
          <w:lang w:eastAsia="ja-JP"/>
        </w:rPr>
        <w:t xml:space="preserve">small delays between consecutive signalling </w:t>
      </w:r>
      <w:r w:rsidR="0047198E" w:rsidRPr="00456607">
        <w:rPr>
          <w:rFonts w:eastAsia="Times New Roman"/>
          <w:color w:val="000000"/>
          <w:lang w:eastAsia="ja-JP"/>
        </w:rPr>
        <w:t>messages</w:t>
      </w:r>
      <w:r w:rsidR="00A203B7" w:rsidRPr="00456607">
        <w:rPr>
          <w:rFonts w:eastAsia="Times New Roman"/>
          <w:color w:val="000000"/>
          <w:lang w:eastAsia="ja-JP"/>
        </w:rPr>
        <w:t xml:space="preserve"> would now have </w:t>
      </w:r>
      <w:r w:rsidR="0047198E" w:rsidRPr="00456607">
        <w:rPr>
          <w:rFonts w:eastAsia="Times New Roman"/>
          <w:color w:val="000000"/>
          <w:lang w:eastAsia="ja-JP"/>
        </w:rPr>
        <w:t>to</w:t>
      </w:r>
      <w:r w:rsidR="00A203B7" w:rsidRPr="00456607">
        <w:rPr>
          <w:rFonts w:eastAsia="Times New Roman"/>
          <w:color w:val="000000"/>
          <w:lang w:eastAsia="ja-JP"/>
        </w:rPr>
        <w:t xml:space="preserve"> be split into two or more </w:t>
      </w:r>
      <w:r w:rsidR="0047198E" w:rsidRPr="00456607">
        <w:rPr>
          <w:rFonts w:eastAsia="Times New Roman"/>
          <w:color w:val="000000"/>
          <w:lang w:eastAsia="ja-JP"/>
        </w:rPr>
        <w:t>separate</w:t>
      </w:r>
      <w:r w:rsidR="00A203B7" w:rsidRPr="00456607">
        <w:rPr>
          <w:rFonts w:eastAsia="Times New Roman"/>
          <w:color w:val="000000"/>
          <w:lang w:eastAsia="ja-JP"/>
        </w:rPr>
        <w:t xml:space="preserve"> </w:t>
      </w:r>
      <w:r w:rsidR="00166B19" w:rsidRPr="00456607">
        <w:rPr>
          <w:rFonts w:eastAsia="Times New Roman"/>
          <w:color w:val="000000"/>
          <w:lang w:eastAsia="ja-JP"/>
        </w:rPr>
        <w:t>operations</w:t>
      </w:r>
      <w:r w:rsidR="00A203B7" w:rsidRPr="00456607">
        <w:rPr>
          <w:rFonts w:eastAsia="Times New Roman"/>
          <w:color w:val="000000"/>
          <w:lang w:eastAsia="ja-JP"/>
        </w:rPr>
        <w:t xml:space="preserve"> at </w:t>
      </w:r>
      <w:r w:rsidR="00806E85" w:rsidRPr="00456607">
        <w:rPr>
          <w:rFonts w:eastAsia="Times New Roman"/>
          <w:color w:val="000000"/>
          <w:lang w:eastAsia="ja-JP"/>
        </w:rPr>
        <w:t>some</w:t>
      </w:r>
      <w:r w:rsidR="00A203B7" w:rsidRPr="00456607">
        <w:rPr>
          <w:rFonts w:eastAsia="Times New Roman"/>
          <w:color w:val="000000"/>
          <w:lang w:eastAsia="ja-JP"/>
        </w:rPr>
        <w:t xml:space="preserve"> NFs and possibly at the UE </w:t>
      </w:r>
      <w:r w:rsidR="0047198E" w:rsidRPr="00456607">
        <w:rPr>
          <w:rFonts w:eastAsia="Times New Roman"/>
          <w:color w:val="000000"/>
          <w:lang w:eastAsia="ja-JP"/>
        </w:rPr>
        <w:t>which</w:t>
      </w:r>
      <w:r w:rsidR="00A203B7" w:rsidRPr="00456607">
        <w:rPr>
          <w:rFonts w:eastAsia="Times New Roman"/>
          <w:color w:val="000000"/>
          <w:lang w:eastAsia="ja-JP"/>
        </w:rPr>
        <w:t xml:space="preserve"> would </w:t>
      </w:r>
      <w:r w:rsidR="00166B19" w:rsidRPr="00456607">
        <w:rPr>
          <w:rFonts w:eastAsia="Times New Roman"/>
          <w:color w:val="000000"/>
          <w:lang w:eastAsia="ja-JP"/>
        </w:rPr>
        <w:t>introduce</w:t>
      </w:r>
      <w:r w:rsidR="00A203B7" w:rsidRPr="00456607">
        <w:rPr>
          <w:rFonts w:eastAsia="Times New Roman"/>
          <w:color w:val="000000"/>
          <w:lang w:eastAsia="ja-JP"/>
        </w:rPr>
        <w:t xml:space="preserve"> new intermediat</w:t>
      </w:r>
      <w:r w:rsidR="008A53F3" w:rsidRPr="00456607">
        <w:rPr>
          <w:rFonts w:eastAsia="Times New Roman"/>
          <w:color w:val="000000"/>
          <w:lang w:eastAsia="ja-JP"/>
        </w:rPr>
        <w:t>e</w:t>
      </w:r>
      <w:r w:rsidR="00A203B7" w:rsidRPr="00456607">
        <w:rPr>
          <w:rFonts w:eastAsia="Times New Roman"/>
          <w:color w:val="000000"/>
          <w:lang w:eastAsia="ja-JP"/>
        </w:rPr>
        <w:t xml:space="preserve"> </w:t>
      </w:r>
      <w:r w:rsidR="008A53F3" w:rsidRPr="00456607">
        <w:rPr>
          <w:rFonts w:eastAsia="Times New Roman"/>
          <w:color w:val="000000"/>
          <w:lang w:eastAsia="ja-JP"/>
        </w:rPr>
        <w:t xml:space="preserve">waiting </w:t>
      </w:r>
      <w:r w:rsidR="00A203B7" w:rsidRPr="00456607">
        <w:rPr>
          <w:rFonts w:eastAsia="Times New Roman"/>
          <w:color w:val="000000"/>
          <w:lang w:eastAsia="ja-JP"/>
        </w:rPr>
        <w:t xml:space="preserve">states to the </w:t>
      </w:r>
      <w:r w:rsidR="0047198E" w:rsidRPr="00456607">
        <w:rPr>
          <w:rFonts w:eastAsia="Times New Roman"/>
          <w:color w:val="000000"/>
          <w:lang w:eastAsia="ja-JP"/>
        </w:rPr>
        <w:t>procedure</w:t>
      </w:r>
      <w:r w:rsidR="00A203B7" w:rsidRPr="00456607">
        <w:rPr>
          <w:rFonts w:eastAsia="Times New Roman"/>
          <w:color w:val="000000"/>
          <w:lang w:eastAsia="ja-JP"/>
        </w:rPr>
        <w:t xml:space="preserve"> th</w:t>
      </w:r>
      <w:r w:rsidR="00E467FF" w:rsidRPr="00456607">
        <w:rPr>
          <w:rFonts w:eastAsia="Times New Roman"/>
          <w:color w:val="000000"/>
          <w:lang w:eastAsia="ja-JP"/>
        </w:rPr>
        <w:t>e</w:t>
      </w:r>
      <w:r w:rsidR="00A203B7" w:rsidRPr="00456607">
        <w:rPr>
          <w:rFonts w:eastAsia="Times New Roman"/>
          <w:color w:val="000000"/>
          <w:lang w:eastAsia="ja-JP"/>
        </w:rPr>
        <w:t>reby i</w:t>
      </w:r>
      <w:r w:rsidR="00E467FF" w:rsidRPr="00456607">
        <w:rPr>
          <w:rFonts w:eastAsia="Times New Roman"/>
          <w:color w:val="000000"/>
          <w:lang w:eastAsia="ja-JP"/>
        </w:rPr>
        <w:t>n</w:t>
      </w:r>
      <w:r w:rsidR="00A203B7" w:rsidRPr="00456607">
        <w:rPr>
          <w:rFonts w:eastAsia="Times New Roman"/>
          <w:color w:val="000000"/>
          <w:lang w:eastAsia="ja-JP"/>
        </w:rPr>
        <w:t>crea</w:t>
      </w:r>
      <w:r w:rsidR="00E467FF" w:rsidRPr="00456607">
        <w:rPr>
          <w:rFonts w:eastAsia="Times New Roman"/>
          <w:color w:val="000000"/>
          <w:lang w:eastAsia="ja-JP"/>
        </w:rPr>
        <w:t xml:space="preserve">sing </w:t>
      </w:r>
      <w:r w:rsidR="00A203B7" w:rsidRPr="00456607">
        <w:rPr>
          <w:rFonts w:eastAsia="Times New Roman"/>
          <w:color w:val="000000"/>
          <w:lang w:eastAsia="ja-JP"/>
        </w:rPr>
        <w:t xml:space="preserve">both delay </w:t>
      </w:r>
      <w:r w:rsidR="0047198E" w:rsidRPr="00456607">
        <w:rPr>
          <w:rFonts w:eastAsia="Times New Roman"/>
          <w:color w:val="000000"/>
          <w:lang w:eastAsia="ja-JP"/>
        </w:rPr>
        <w:t>and</w:t>
      </w:r>
      <w:r w:rsidR="00A203B7" w:rsidRPr="00456607">
        <w:rPr>
          <w:rFonts w:eastAsia="Times New Roman"/>
          <w:color w:val="000000"/>
          <w:lang w:eastAsia="ja-JP"/>
        </w:rPr>
        <w:t xml:space="preserve"> im</w:t>
      </w:r>
      <w:r w:rsidR="00E467FF" w:rsidRPr="00456607">
        <w:rPr>
          <w:rFonts w:eastAsia="Times New Roman"/>
          <w:color w:val="000000"/>
          <w:lang w:eastAsia="ja-JP"/>
        </w:rPr>
        <w:t>pacts</w:t>
      </w:r>
      <w:r w:rsidR="00A203B7" w:rsidRPr="00456607">
        <w:rPr>
          <w:rFonts w:eastAsia="Times New Roman"/>
          <w:color w:val="000000"/>
          <w:lang w:eastAsia="ja-JP"/>
        </w:rPr>
        <w:t>.</w:t>
      </w:r>
    </w:p>
    <w:p w14:paraId="31C0CB29" w14:textId="59DF8670" w:rsidR="00D92F7E" w:rsidRDefault="00E467FF" w:rsidP="00690837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In the case of an Attach or Registration</w:t>
      </w:r>
      <w:r w:rsidR="00E97944">
        <w:rPr>
          <w:rFonts w:eastAsia="Times New Roman"/>
          <w:color w:val="000000"/>
          <w:lang w:eastAsia="ja-JP"/>
        </w:rPr>
        <w:t>,</w:t>
      </w:r>
      <w:r>
        <w:rPr>
          <w:rFonts w:eastAsia="Times New Roman"/>
          <w:color w:val="000000"/>
          <w:lang w:eastAsia="ja-JP"/>
        </w:rPr>
        <w:t xml:space="preserve"> and e</w:t>
      </w:r>
      <w:r w:rsidR="00716F60">
        <w:rPr>
          <w:rFonts w:eastAsia="Times New Roman"/>
          <w:color w:val="000000"/>
          <w:lang w:eastAsia="ja-JP"/>
        </w:rPr>
        <w:t xml:space="preserve">xcept for Solutions </w:t>
      </w:r>
      <w:r w:rsidR="003D69EA">
        <w:rPr>
          <w:rFonts w:eastAsia="Times New Roman"/>
          <w:color w:val="000000"/>
          <w:lang w:eastAsia="ja-JP"/>
        </w:rPr>
        <w:t>17, 18, 19,</w:t>
      </w:r>
      <w:r w:rsidR="00EA5708">
        <w:rPr>
          <w:rFonts w:eastAsia="Times New Roman"/>
          <w:color w:val="000000"/>
          <w:lang w:eastAsia="ja-JP"/>
        </w:rPr>
        <w:t xml:space="preserve"> and </w:t>
      </w:r>
      <w:r w:rsidR="003D69EA">
        <w:rPr>
          <w:rFonts w:eastAsia="Times New Roman"/>
          <w:color w:val="000000"/>
          <w:lang w:eastAsia="ja-JP"/>
        </w:rPr>
        <w:t xml:space="preserve">24 option 2 where </w:t>
      </w:r>
      <w:r w:rsidR="00391251">
        <w:rPr>
          <w:rFonts w:eastAsia="Times New Roman"/>
          <w:color w:val="000000"/>
          <w:lang w:eastAsia="ja-JP"/>
        </w:rPr>
        <w:t>satellites</w:t>
      </w:r>
      <w:r w:rsidR="003D69EA">
        <w:rPr>
          <w:rFonts w:eastAsia="Times New Roman"/>
          <w:color w:val="000000"/>
          <w:lang w:eastAsia="ja-JP"/>
        </w:rPr>
        <w:t xml:space="preserve"> contain </w:t>
      </w:r>
      <w:r w:rsidR="00EA5708">
        <w:rPr>
          <w:rFonts w:eastAsia="Times New Roman"/>
          <w:color w:val="000000"/>
          <w:lang w:eastAsia="ja-JP"/>
        </w:rPr>
        <w:t xml:space="preserve">an </w:t>
      </w:r>
      <w:r w:rsidR="003D69EA">
        <w:rPr>
          <w:rFonts w:eastAsia="Times New Roman"/>
          <w:color w:val="000000"/>
          <w:lang w:eastAsia="ja-JP"/>
        </w:rPr>
        <w:t xml:space="preserve">HSS or UDM </w:t>
      </w:r>
      <w:r w:rsidR="00EA5708">
        <w:rPr>
          <w:rFonts w:eastAsia="Times New Roman"/>
          <w:color w:val="000000"/>
          <w:lang w:eastAsia="ja-JP"/>
        </w:rPr>
        <w:t>NF (or capability)</w:t>
      </w:r>
      <w:r w:rsidR="003D69EA">
        <w:rPr>
          <w:rFonts w:eastAsia="Times New Roman"/>
          <w:color w:val="000000"/>
          <w:lang w:eastAsia="ja-JP"/>
        </w:rPr>
        <w:t xml:space="preserve">, </w:t>
      </w:r>
      <w:r w:rsidR="00D77964">
        <w:rPr>
          <w:rFonts w:eastAsia="Times New Roman"/>
          <w:color w:val="000000"/>
          <w:lang w:eastAsia="ja-JP"/>
        </w:rPr>
        <w:t xml:space="preserve">a UE </w:t>
      </w:r>
      <w:r w:rsidR="003D69EA">
        <w:rPr>
          <w:rFonts w:eastAsia="Times New Roman"/>
          <w:color w:val="000000"/>
          <w:lang w:eastAsia="ja-JP"/>
        </w:rPr>
        <w:t xml:space="preserve">needs </w:t>
      </w:r>
      <w:r>
        <w:rPr>
          <w:rFonts w:eastAsia="Times New Roman"/>
          <w:color w:val="000000"/>
          <w:lang w:eastAsia="ja-JP"/>
        </w:rPr>
        <w:t>to support</w:t>
      </w:r>
      <w:r w:rsidR="003D69EA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t</w:t>
      </w:r>
      <w:r w:rsidR="00F56301">
        <w:rPr>
          <w:rFonts w:eastAsia="Times New Roman"/>
          <w:color w:val="000000"/>
          <w:lang w:eastAsia="ja-JP"/>
        </w:rPr>
        <w:t>wo</w:t>
      </w:r>
      <w:r w:rsidR="003D69EA">
        <w:rPr>
          <w:rFonts w:eastAsia="Times New Roman"/>
          <w:color w:val="000000"/>
          <w:lang w:eastAsia="ja-JP"/>
        </w:rPr>
        <w:t xml:space="preserve"> or more </w:t>
      </w:r>
      <w:r w:rsidR="00391251">
        <w:rPr>
          <w:rFonts w:eastAsia="Times New Roman"/>
          <w:color w:val="000000"/>
          <w:lang w:eastAsia="ja-JP"/>
        </w:rPr>
        <w:t>separate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391251">
        <w:rPr>
          <w:rFonts w:eastAsia="Times New Roman"/>
          <w:color w:val="000000"/>
          <w:lang w:eastAsia="ja-JP"/>
        </w:rPr>
        <w:t>operations</w:t>
      </w:r>
      <w:r w:rsidR="003D69EA">
        <w:rPr>
          <w:rFonts w:eastAsia="Times New Roman"/>
          <w:color w:val="000000"/>
          <w:lang w:eastAsia="ja-JP"/>
        </w:rPr>
        <w:t xml:space="preserve"> to </w:t>
      </w:r>
      <w:r w:rsidR="00215FEF">
        <w:rPr>
          <w:rFonts w:eastAsia="Times New Roman"/>
          <w:color w:val="000000"/>
          <w:lang w:eastAsia="ja-JP"/>
        </w:rPr>
        <w:t>allow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391251">
        <w:rPr>
          <w:rFonts w:eastAsia="Times New Roman"/>
          <w:color w:val="000000"/>
          <w:lang w:eastAsia="ja-JP"/>
        </w:rPr>
        <w:t>interaction</w:t>
      </w:r>
      <w:r w:rsidR="003D69EA">
        <w:rPr>
          <w:rFonts w:eastAsia="Times New Roman"/>
          <w:color w:val="000000"/>
          <w:lang w:eastAsia="ja-JP"/>
        </w:rPr>
        <w:t xml:space="preserve"> with the ground base</w:t>
      </w:r>
      <w:r w:rsidR="00D77964">
        <w:rPr>
          <w:rFonts w:eastAsia="Times New Roman"/>
          <w:color w:val="000000"/>
          <w:lang w:eastAsia="ja-JP"/>
        </w:rPr>
        <w:t xml:space="preserve">d </w:t>
      </w:r>
      <w:r w:rsidR="00E97944">
        <w:rPr>
          <w:rFonts w:eastAsia="Times New Roman"/>
          <w:color w:val="000000"/>
          <w:lang w:eastAsia="ja-JP"/>
        </w:rPr>
        <w:t xml:space="preserve">serving </w:t>
      </w:r>
      <w:r w:rsidR="003D69EA">
        <w:rPr>
          <w:rFonts w:eastAsia="Times New Roman"/>
          <w:color w:val="000000"/>
          <w:lang w:eastAsia="ja-JP"/>
        </w:rPr>
        <w:t>PL</w:t>
      </w:r>
      <w:r w:rsidR="00D77964">
        <w:rPr>
          <w:rFonts w:eastAsia="Times New Roman"/>
          <w:color w:val="000000"/>
          <w:lang w:eastAsia="ja-JP"/>
        </w:rPr>
        <w:t>M</w:t>
      </w:r>
      <w:r w:rsidR="003D69EA">
        <w:rPr>
          <w:rFonts w:eastAsia="Times New Roman"/>
          <w:color w:val="000000"/>
          <w:lang w:eastAsia="ja-JP"/>
        </w:rPr>
        <w:t xml:space="preserve">N portion </w:t>
      </w:r>
      <w:r w:rsidR="00D77964">
        <w:rPr>
          <w:rFonts w:eastAsia="Times New Roman"/>
          <w:color w:val="000000"/>
          <w:lang w:eastAsia="ja-JP"/>
        </w:rPr>
        <w:t xml:space="preserve">and </w:t>
      </w:r>
      <w:r w:rsidR="003D69EA">
        <w:rPr>
          <w:rFonts w:eastAsia="Times New Roman"/>
          <w:color w:val="000000"/>
          <w:lang w:eastAsia="ja-JP"/>
        </w:rPr>
        <w:t xml:space="preserve">HPLMN. This </w:t>
      </w:r>
      <w:r>
        <w:rPr>
          <w:rFonts w:eastAsia="Times New Roman"/>
          <w:color w:val="000000"/>
          <w:lang w:eastAsia="ja-JP"/>
        </w:rPr>
        <w:t xml:space="preserve">would </w:t>
      </w:r>
      <w:r w:rsidR="00391251">
        <w:rPr>
          <w:rFonts w:eastAsia="Times New Roman"/>
          <w:color w:val="000000"/>
          <w:lang w:eastAsia="ja-JP"/>
        </w:rPr>
        <w:t>lead</w:t>
      </w:r>
      <w:r w:rsidR="003D69EA">
        <w:rPr>
          <w:rFonts w:eastAsia="Times New Roman"/>
          <w:color w:val="000000"/>
          <w:lang w:eastAsia="ja-JP"/>
        </w:rPr>
        <w:t xml:space="preserve"> to </w:t>
      </w:r>
      <w:r w:rsidR="00D77964">
        <w:rPr>
          <w:rFonts w:eastAsia="Times New Roman"/>
          <w:color w:val="000000"/>
          <w:lang w:eastAsia="ja-JP"/>
        </w:rPr>
        <w:t xml:space="preserve">some </w:t>
      </w:r>
      <w:r w:rsidR="003D69EA">
        <w:rPr>
          <w:rFonts w:eastAsia="Times New Roman"/>
          <w:color w:val="000000"/>
          <w:lang w:eastAsia="ja-JP"/>
        </w:rPr>
        <w:t xml:space="preserve">change in </w:t>
      </w:r>
      <w:r>
        <w:rPr>
          <w:rFonts w:eastAsia="Times New Roman"/>
          <w:color w:val="000000"/>
          <w:lang w:eastAsia="ja-JP"/>
        </w:rPr>
        <w:t>the</w:t>
      </w:r>
      <w:r w:rsidR="00D77964">
        <w:rPr>
          <w:rFonts w:eastAsia="Times New Roman"/>
          <w:color w:val="000000"/>
          <w:lang w:eastAsia="ja-JP"/>
        </w:rPr>
        <w:t xml:space="preserve"> </w:t>
      </w:r>
      <w:r w:rsidR="003D69EA">
        <w:rPr>
          <w:rFonts w:eastAsia="Times New Roman"/>
          <w:color w:val="000000"/>
          <w:lang w:eastAsia="ja-JP"/>
        </w:rPr>
        <w:t xml:space="preserve">Attach or </w:t>
      </w:r>
      <w:r w:rsidR="00391251">
        <w:rPr>
          <w:rFonts w:eastAsia="Times New Roman"/>
          <w:color w:val="000000"/>
          <w:lang w:eastAsia="ja-JP"/>
        </w:rPr>
        <w:t>Registration</w:t>
      </w:r>
      <w:r w:rsidR="003D69EA">
        <w:rPr>
          <w:rFonts w:eastAsia="Times New Roman"/>
          <w:color w:val="000000"/>
          <w:lang w:eastAsia="ja-JP"/>
        </w:rPr>
        <w:t xml:space="preserve"> from </w:t>
      </w:r>
      <w:r w:rsidR="00D77964">
        <w:rPr>
          <w:rFonts w:eastAsia="Times New Roman"/>
          <w:color w:val="000000"/>
          <w:lang w:eastAsia="ja-JP"/>
        </w:rPr>
        <w:t>the</w:t>
      </w:r>
      <w:r w:rsidR="003D69EA">
        <w:rPr>
          <w:rFonts w:eastAsia="Times New Roman"/>
          <w:color w:val="000000"/>
          <w:lang w:eastAsia="ja-JP"/>
        </w:rPr>
        <w:t xml:space="preserve"> UE </w:t>
      </w:r>
      <w:r w:rsidR="00391251">
        <w:rPr>
          <w:rFonts w:eastAsia="Times New Roman"/>
          <w:color w:val="000000"/>
          <w:lang w:eastAsia="ja-JP"/>
        </w:rPr>
        <w:t>perspective</w:t>
      </w:r>
      <w:r w:rsidR="00D77964">
        <w:rPr>
          <w:rFonts w:eastAsia="Times New Roman"/>
          <w:color w:val="000000"/>
          <w:lang w:eastAsia="ja-JP"/>
        </w:rPr>
        <w:t>,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391251">
        <w:rPr>
          <w:rFonts w:eastAsia="Times New Roman"/>
          <w:color w:val="000000"/>
          <w:lang w:eastAsia="ja-JP"/>
        </w:rPr>
        <w:t>where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D77964">
        <w:rPr>
          <w:rFonts w:eastAsia="Times New Roman"/>
          <w:color w:val="000000"/>
          <w:lang w:eastAsia="ja-JP"/>
        </w:rPr>
        <w:t>the</w:t>
      </w:r>
      <w:r w:rsidR="003D69EA">
        <w:rPr>
          <w:rFonts w:eastAsia="Times New Roman"/>
          <w:color w:val="000000"/>
          <w:lang w:eastAsia="ja-JP"/>
        </w:rPr>
        <w:t xml:space="preserve"> UE </w:t>
      </w:r>
      <w:r>
        <w:rPr>
          <w:rFonts w:eastAsia="Times New Roman"/>
          <w:color w:val="000000"/>
          <w:lang w:eastAsia="ja-JP"/>
        </w:rPr>
        <w:t xml:space="preserve">would </w:t>
      </w:r>
      <w:r w:rsidR="003D69EA">
        <w:rPr>
          <w:rFonts w:eastAsia="Times New Roman"/>
          <w:color w:val="000000"/>
          <w:lang w:eastAsia="ja-JP"/>
        </w:rPr>
        <w:t xml:space="preserve">need to access the </w:t>
      </w:r>
      <w:r w:rsidR="00391251">
        <w:rPr>
          <w:rFonts w:eastAsia="Times New Roman"/>
          <w:color w:val="000000"/>
          <w:lang w:eastAsia="ja-JP"/>
        </w:rPr>
        <w:t>same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391251">
        <w:rPr>
          <w:rFonts w:eastAsia="Times New Roman"/>
          <w:color w:val="000000"/>
          <w:lang w:eastAsia="ja-JP"/>
        </w:rPr>
        <w:t>satellite</w:t>
      </w:r>
      <w:r w:rsidR="003D69EA">
        <w:rPr>
          <w:rFonts w:eastAsia="Times New Roman"/>
          <w:color w:val="000000"/>
          <w:lang w:eastAsia="ja-JP"/>
        </w:rPr>
        <w:t xml:space="preserve"> or </w:t>
      </w:r>
      <w:r w:rsidR="00391251">
        <w:rPr>
          <w:rFonts w:eastAsia="Times New Roman"/>
          <w:color w:val="000000"/>
          <w:lang w:eastAsia="ja-JP"/>
        </w:rPr>
        <w:t>different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391251">
        <w:rPr>
          <w:rFonts w:eastAsia="Times New Roman"/>
          <w:color w:val="000000"/>
          <w:lang w:eastAsia="ja-JP"/>
        </w:rPr>
        <w:t>satellite</w:t>
      </w:r>
      <w:r w:rsidR="00E97944">
        <w:rPr>
          <w:rFonts w:eastAsia="Times New Roman"/>
          <w:color w:val="000000"/>
          <w:lang w:eastAsia="ja-JP"/>
        </w:rPr>
        <w:t>s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D77964">
        <w:rPr>
          <w:rFonts w:eastAsia="Times New Roman"/>
          <w:color w:val="000000"/>
          <w:lang w:eastAsia="ja-JP"/>
        </w:rPr>
        <w:t>on</w:t>
      </w:r>
      <w:r w:rsidR="003D69EA">
        <w:rPr>
          <w:rFonts w:eastAsia="Times New Roman"/>
          <w:color w:val="000000"/>
          <w:lang w:eastAsia="ja-JP"/>
        </w:rPr>
        <w:t xml:space="preserve"> </w:t>
      </w:r>
      <w:r w:rsidR="00F56301">
        <w:rPr>
          <w:rFonts w:eastAsia="Times New Roman"/>
          <w:color w:val="000000"/>
          <w:lang w:eastAsia="ja-JP"/>
        </w:rPr>
        <w:t>two</w:t>
      </w:r>
      <w:r w:rsidR="003D69EA">
        <w:rPr>
          <w:rFonts w:eastAsia="Times New Roman"/>
          <w:color w:val="000000"/>
          <w:lang w:eastAsia="ja-JP"/>
        </w:rPr>
        <w:t xml:space="preserve"> or more </w:t>
      </w:r>
      <w:r w:rsidR="00391251">
        <w:rPr>
          <w:rFonts w:eastAsia="Times New Roman"/>
          <w:color w:val="000000"/>
          <w:lang w:eastAsia="ja-JP"/>
        </w:rPr>
        <w:t>occasions</w:t>
      </w:r>
      <w:r w:rsidR="003D69EA">
        <w:rPr>
          <w:rFonts w:eastAsia="Times New Roman"/>
          <w:color w:val="000000"/>
          <w:lang w:eastAsia="ja-JP"/>
        </w:rPr>
        <w:t xml:space="preserve">. </w:t>
      </w:r>
      <w:r w:rsidR="00E90A4F">
        <w:rPr>
          <w:rFonts w:eastAsia="Times New Roman"/>
          <w:color w:val="000000"/>
          <w:lang w:eastAsia="ja-JP"/>
        </w:rPr>
        <w:t>E</w:t>
      </w:r>
      <w:r w:rsidR="001B3A14">
        <w:rPr>
          <w:rFonts w:eastAsia="Times New Roman"/>
          <w:color w:val="000000"/>
          <w:lang w:eastAsia="ja-JP"/>
        </w:rPr>
        <w:t xml:space="preserve">ach additional UE operation </w:t>
      </w:r>
      <w:r w:rsidR="00F5650E">
        <w:rPr>
          <w:rFonts w:eastAsia="Times New Roman"/>
          <w:color w:val="000000"/>
          <w:lang w:eastAsia="ja-JP"/>
        </w:rPr>
        <w:t>w</w:t>
      </w:r>
      <w:r>
        <w:rPr>
          <w:rFonts w:eastAsia="Times New Roman"/>
          <w:color w:val="000000"/>
          <w:lang w:eastAsia="ja-JP"/>
        </w:rPr>
        <w:t>ould</w:t>
      </w:r>
      <w:r w:rsidR="00E90A4F">
        <w:rPr>
          <w:rFonts w:eastAsia="Times New Roman"/>
          <w:color w:val="000000"/>
          <w:lang w:eastAsia="ja-JP"/>
        </w:rPr>
        <w:t xml:space="preserve"> require a new </w:t>
      </w:r>
      <w:r w:rsidR="00F5650E">
        <w:rPr>
          <w:rFonts w:eastAsia="Times New Roman"/>
          <w:color w:val="000000"/>
          <w:lang w:eastAsia="ja-JP"/>
        </w:rPr>
        <w:t xml:space="preserve">intermediate </w:t>
      </w:r>
      <w:r w:rsidR="008A53F3">
        <w:rPr>
          <w:rFonts w:eastAsia="Times New Roman"/>
          <w:color w:val="000000"/>
          <w:lang w:eastAsia="ja-JP"/>
        </w:rPr>
        <w:t>UE waiting</w:t>
      </w:r>
      <w:r w:rsidR="00E90A4F">
        <w:rPr>
          <w:rFonts w:eastAsia="Times New Roman"/>
          <w:color w:val="000000"/>
          <w:lang w:eastAsia="ja-JP"/>
        </w:rPr>
        <w:t xml:space="preserve"> state and w</w:t>
      </w:r>
      <w:r>
        <w:rPr>
          <w:rFonts w:eastAsia="Times New Roman"/>
          <w:color w:val="000000"/>
          <w:lang w:eastAsia="ja-JP"/>
        </w:rPr>
        <w:t>ould</w:t>
      </w:r>
      <w:r w:rsidR="00E90A4F">
        <w:rPr>
          <w:rFonts w:eastAsia="Times New Roman"/>
          <w:color w:val="000000"/>
          <w:lang w:eastAsia="ja-JP"/>
        </w:rPr>
        <w:t xml:space="preserve"> increase the overall delay </w:t>
      </w:r>
      <w:r w:rsidR="006F279F">
        <w:rPr>
          <w:rFonts w:eastAsia="Times New Roman"/>
          <w:color w:val="000000"/>
          <w:lang w:eastAsia="ja-JP"/>
        </w:rPr>
        <w:t>of the Attach or Registration. However, some solutions (14, 15</w:t>
      </w:r>
      <w:r w:rsidR="00F5650E">
        <w:rPr>
          <w:rFonts w:eastAsia="Times New Roman"/>
          <w:color w:val="000000"/>
          <w:lang w:eastAsia="ja-JP"/>
        </w:rPr>
        <w:t xml:space="preserve">, 18) can complete a UE Attach in </w:t>
      </w:r>
      <w:r w:rsidR="00E97944">
        <w:rPr>
          <w:rFonts w:eastAsia="Times New Roman"/>
          <w:color w:val="000000"/>
          <w:lang w:eastAsia="ja-JP"/>
        </w:rPr>
        <w:t xml:space="preserve">just </w:t>
      </w:r>
      <w:r w:rsidR="00D92F7E">
        <w:rPr>
          <w:rFonts w:eastAsia="Times New Roman"/>
          <w:color w:val="000000"/>
          <w:lang w:eastAsia="ja-JP"/>
        </w:rPr>
        <w:t>two</w:t>
      </w:r>
      <w:r w:rsidR="00F5650E">
        <w:rPr>
          <w:rFonts w:eastAsia="Times New Roman"/>
          <w:color w:val="000000"/>
          <w:lang w:eastAsia="ja-JP"/>
        </w:rPr>
        <w:t xml:space="preserve"> operations where </w:t>
      </w:r>
      <w:r w:rsidR="00D92F7E">
        <w:rPr>
          <w:rFonts w:eastAsia="Times New Roman"/>
          <w:color w:val="000000"/>
          <w:lang w:eastAsia="ja-JP"/>
        </w:rPr>
        <w:t xml:space="preserve">an Attach Reject is sent to the UE by a satellite after the first operation with a new cause and timer </w:t>
      </w:r>
      <w:r w:rsidR="00B22769">
        <w:rPr>
          <w:rFonts w:eastAsia="Times New Roman"/>
          <w:color w:val="000000"/>
          <w:lang w:eastAsia="ja-JP"/>
        </w:rPr>
        <w:t xml:space="preserve">value </w:t>
      </w:r>
      <w:r w:rsidR="00D92F7E">
        <w:rPr>
          <w:rFonts w:eastAsia="Times New Roman"/>
          <w:color w:val="000000"/>
          <w:lang w:eastAsia="ja-JP"/>
        </w:rPr>
        <w:t xml:space="preserve">and where the UE retries the Attach (for S&amp;F mode) from the beginning after the timer expires. The retried Attach can then be completed in just one operation. </w:t>
      </w:r>
      <w:r w:rsidR="009B5B6B">
        <w:rPr>
          <w:rFonts w:eastAsia="Times New Roman"/>
          <w:color w:val="000000"/>
          <w:lang w:eastAsia="ja-JP"/>
        </w:rPr>
        <w:t xml:space="preserve">This is only possible if satellites contain at least an eNB and MME and could </w:t>
      </w:r>
      <w:r w:rsidR="005D1545">
        <w:rPr>
          <w:rFonts w:eastAsia="Times New Roman"/>
          <w:color w:val="000000"/>
          <w:lang w:eastAsia="ja-JP"/>
        </w:rPr>
        <w:t xml:space="preserve">not </w:t>
      </w:r>
      <w:r w:rsidR="009B5B6B">
        <w:rPr>
          <w:rFonts w:eastAsia="Times New Roman"/>
          <w:color w:val="000000"/>
          <w:lang w:eastAsia="ja-JP"/>
        </w:rPr>
        <w:t>be supported (without ext</w:t>
      </w:r>
      <w:r w:rsidR="000770AB">
        <w:rPr>
          <w:rFonts w:eastAsia="Times New Roman"/>
          <w:color w:val="000000"/>
          <w:lang w:eastAsia="ja-JP"/>
        </w:rPr>
        <w:t>ra</w:t>
      </w:r>
      <w:r w:rsidR="009B5B6B">
        <w:rPr>
          <w:rFonts w:eastAsia="Times New Roman"/>
          <w:color w:val="000000"/>
          <w:lang w:eastAsia="ja-JP"/>
        </w:rPr>
        <w:t xml:space="preserve"> UE waiting st</w:t>
      </w:r>
      <w:r w:rsidR="000770AB">
        <w:rPr>
          <w:rFonts w:eastAsia="Times New Roman"/>
          <w:color w:val="000000"/>
          <w:lang w:eastAsia="ja-JP"/>
        </w:rPr>
        <w:t>ate</w:t>
      </w:r>
      <w:r w:rsidR="009B5B6B">
        <w:rPr>
          <w:rFonts w:eastAsia="Times New Roman"/>
          <w:color w:val="000000"/>
          <w:lang w:eastAsia="ja-JP"/>
        </w:rPr>
        <w:t>s) by a sat</w:t>
      </w:r>
      <w:r w:rsidR="000770AB">
        <w:rPr>
          <w:rFonts w:eastAsia="Times New Roman"/>
          <w:color w:val="000000"/>
          <w:lang w:eastAsia="ja-JP"/>
        </w:rPr>
        <w:t>ellite</w:t>
      </w:r>
      <w:r w:rsidR="009B5B6B">
        <w:rPr>
          <w:rFonts w:eastAsia="Times New Roman"/>
          <w:color w:val="000000"/>
          <w:lang w:eastAsia="ja-JP"/>
        </w:rPr>
        <w:t xml:space="preserve"> con</w:t>
      </w:r>
      <w:r w:rsidR="000770AB">
        <w:rPr>
          <w:rFonts w:eastAsia="Times New Roman"/>
          <w:color w:val="000000"/>
          <w:lang w:eastAsia="ja-JP"/>
        </w:rPr>
        <w:t>taining</w:t>
      </w:r>
      <w:r w:rsidR="009B5B6B">
        <w:rPr>
          <w:rFonts w:eastAsia="Times New Roman"/>
          <w:color w:val="000000"/>
          <w:lang w:eastAsia="ja-JP"/>
        </w:rPr>
        <w:t xml:space="preserve"> j</w:t>
      </w:r>
      <w:r w:rsidR="000770AB">
        <w:rPr>
          <w:rFonts w:eastAsia="Times New Roman"/>
          <w:color w:val="000000"/>
          <w:lang w:eastAsia="ja-JP"/>
        </w:rPr>
        <w:t>u</w:t>
      </w:r>
      <w:r w:rsidR="009B5B6B">
        <w:rPr>
          <w:rFonts w:eastAsia="Times New Roman"/>
          <w:color w:val="000000"/>
          <w:lang w:eastAsia="ja-JP"/>
        </w:rPr>
        <w:t xml:space="preserve">st an eNB. </w:t>
      </w:r>
      <w:r w:rsidR="00D92F7E">
        <w:rPr>
          <w:rFonts w:eastAsia="Times New Roman"/>
          <w:color w:val="000000"/>
          <w:lang w:eastAsia="ja-JP"/>
        </w:rPr>
        <w:t xml:space="preserve">The </w:t>
      </w:r>
      <w:r w:rsidR="00456607">
        <w:rPr>
          <w:rFonts w:eastAsia="Times New Roman"/>
          <w:color w:val="000000"/>
          <w:lang w:eastAsia="ja-JP"/>
        </w:rPr>
        <w:t xml:space="preserve">extra </w:t>
      </w:r>
      <w:r w:rsidR="00D92F7E">
        <w:rPr>
          <w:rFonts w:eastAsia="Times New Roman"/>
          <w:color w:val="000000"/>
          <w:lang w:eastAsia="ja-JP"/>
        </w:rPr>
        <w:t xml:space="preserve">UE impact from </w:t>
      </w:r>
      <w:r w:rsidR="00D21EC7">
        <w:rPr>
          <w:rFonts w:eastAsia="Times New Roman"/>
          <w:color w:val="000000"/>
          <w:lang w:eastAsia="ja-JP"/>
        </w:rPr>
        <w:t xml:space="preserve">such a </w:t>
      </w:r>
      <w:r w:rsidR="00516613">
        <w:rPr>
          <w:rFonts w:eastAsia="Times New Roman"/>
          <w:color w:val="000000"/>
          <w:lang w:eastAsia="ja-JP"/>
        </w:rPr>
        <w:t xml:space="preserve">two </w:t>
      </w:r>
      <w:r w:rsidR="00D21EC7">
        <w:rPr>
          <w:rFonts w:eastAsia="Times New Roman"/>
          <w:color w:val="000000"/>
          <w:lang w:eastAsia="ja-JP"/>
        </w:rPr>
        <w:t>step Attach</w:t>
      </w:r>
      <w:r w:rsidR="00D92F7E">
        <w:rPr>
          <w:rFonts w:eastAsia="Times New Roman"/>
          <w:color w:val="000000"/>
          <w:lang w:eastAsia="ja-JP"/>
        </w:rPr>
        <w:t xml:space="preserve"> should be small because </w:t>
      </w:r>
      <w:r w:rsidR="00A21C20">
        <w:rPr>
          <w:rFonts w:eastAsia="Times New Roman"/>
          <w:color w:val="000000"/>
          <w:lang w:eastAsia="ja-JP"/>
        </w:rPr>
        <w:t>existing UE Attach support can be reused with just a new condition for r</w:t>
      </w:r>
      <w:r>
        <w:rPr>
          <w:rFonts w:eastAsia="Times New Roman"/>
          <w:color w:val="000000"/>
          <w:lang w:eastAsia="ja-JP"/>
        </w:rPr>
        <w:t>et</w:t>
      </w:r>
      <w:r w:rsidR="00A21C20">
        <w:rPr>
          <w:rFonts w:eastAsia="Times New Roman"/>
          <w:color w:val="000000"/>
          <w:lang w:eastAsia="ja-JP"/>
        </w:rPr>
        <w:t xml:space="preserve">rying </w:t>
      </w:r>
      <w:r w:rsidR="00516613">
        <w:rPr>
          <w:rFonts w:eastAsia="Times New Roman"/>
          <w:color w:val="000000"/>
          <w:lang w:eastAsia="ja-JP"/>
        </w:rPr>
        <w:t>the</w:t>
      </w:r>
      <w:r w:rsidR="00A21C20">
        <w:rPr>
          <w:rFonts w:eastAsia="Times New Roman"/>
          <w:color w:val="000000"/>
          <w:lang w:eastAsia="ja-JP"/>
        </w:rPr>
        <w:t xml:space="preserve"> Attach after an initial failur</w:t>
      </w:r>
      <w:r>
        <w:rPr>
          <w:rFonts w:eastAsia="Times New Roman"/>
          <w:color w:val="000000"/>
          <w:lang w:eastAsia="ja-JP"/>
        </w:rPr>
        <w:t>e.</w:t>
      </w:r>
      <w:r w:rsidR="00FC0CFD">
        <w:rPr>
          <w:rFonts w:eastAsia="Times New Roman"/>
          <w:color w:val="000000"/>
          <w:lang w:eastAsia="ja-JP"/>
        </w:rPr>
        <w:t xml:space="preserve"> In the case of Solution 19, </w:t>
      </w:r>
      <w:r w:rsidR="00B22769">
        <w:rPr>
          <w:rFonts w:eastAsia="Times New Roman"/>
          <w:color w:val="000000"/>
          <w:lang w:eastAsia="ja-JP"/>
        </w:rPr>
        <w:t xml:space="preserve">while </w:t>
      </w:r>
      <w:r w:rsidR="00FC0CFD">
        <w:rPr>
          <w:rFonts w:eastAsia="Times New Roman"/>
          <w:color w:val="000000"/>
          <w:lang w:eastAsia="ja-JP"/>
        </w:rPr>
        <w:t xml:space="preserve">there is no additional impact to </w:t>
      </w:r>
      <w:r w:rsidR="00FC0CFD">
        <w:rPr>
          <w:rFonts w:eastAsia="Times New Roman"/>
          <w:color w:val="000000"/>
          <w:lang w:eastAsia="ja-JP"/>
        </w:rPr>
        <w:lastRenderedPageBreak/>
        <w:t xml:space="preserve">an Attach or Registration procedure, </w:t>
      </w:r>
      <w:r w:rsidR="00B22769">
        <w:rPr>
          <w:rFonts w:eastAsia="Times New Roman"/>
          <w:color w:val="000000"/>
          <w:lang w:eastAsia="ja-JP"/>
        </w:rPr>
        <w:t xml:space="preserve">a </w:t>
      </w:r>
      <w:r w:rsidR="00FC0CFD">
        <w:rPr>
          <w:rFonts w:eastAsia="Times New Roman"/>
          <w:color w:val="000000"/>
          <w:lang w:eastAsia="ja-JP"/>
        </w:rPr>
        <w:t xml:space="preserve">UE should locally </w:t>
      </w:r>
      <w:r w:rsidR="00F271FF">
        <w:rPr>
          <w:rFonts w:eastAsia="Times New Roman"/>
          <w:color w:val="000000"/>
          <w:lang w:eastAsia="ja-JP"/>
        </w:rPr>
        <w:t>detach</w:t>
      </w:r>
      <w:r w:rsidR="00FC0CFD">
        <w:rPr>
          <w:rFonts w:eastAsia="Times New Roman"/>
          <w:color w:val="000000"/>
          <w:lang w:eastAsia="ja-JP"/>
        </w:rPr>
        <w:t xml:space="preserve"> or de-register after accessing a satellite if not </w:t>
      </w:r>
      <w:r w:rsidR="00F271FF">
        <w:rPr>
          <w:rFonts w:eastAsia="Times New Roman"/>
          <w:color w:val="000000"/>
          <w:lang w:eastAsia="ja-JP"/>
        </w:rPr>
        <w:t>detached</w:t>
      </w:r>
      <w:r w:rsidR="00FC0CFD">
        <w:rPr>
          <w:rFonts w:eastAsia="Times New Roman"/>
          <w:color w:val="000000"/>
          <w:lang w:eastAsia="ja-JP"/>
        </w:rPr>
        <w:t xml:space="preserve"> or de-</w:t>
      </w:r>
      <w:r w:rsidR="00F271FF">
        <w:rPr>
          <w:rFonts w:eastAsia="Times New Roman"/>
          <w:color w:val="000000"/>
          <w:lang w:eastAsia="ja-JP"/>
        </w:rPr>
        <w:t>registered</w:t>
      </w:r>
      <w:r w:rsidR="00FC0CFD">
        <w:rPr>
          <w:rFonts w:eastAsia="Times New Roman"/>
          <w:color w:val="000000"/>
          <w:lang w:eastAsia="ja-JP"/>
        </w:rPr>
        <w:t xml:space="preserve"> by the satellite. This could be another small impact associated with an Attach or Registration.</w:t>
      </w:r>
    </w:p>
    <w:p w14:paraId="4ACA696A" w14:textId="3FB241B0" w:rsidR="00E467FF" w:rsidRPr="00456607" w:rsidRDefault="00E467FF" w:rsidP="00690837">
      <w:pPr>
        <w:rPr>
          <w:rFonts w:eastAsia="Times New Roman"/>
          <w:color w:val="000000"/>
          <w:lang w:eastAsia="ja-JP"/>
        </w:rPr>
      </w:pPr>
      <w:r w:rsidRPr="00456607">
        <w:rPr>
          <w:rFonts w:eastAsia="Times New Roman"/>
          <w:color w:val="000000"/>
          <w:lang w:eastAsia="ja-JP"/>
        </w:rPr>
        <w:t xml:space="preserve">In the case of procedures to support MO/MT SMS, CP CIoT Data, UP CIoT Data, and UP Data, </w:t>
      </w:r>
      <w:r w:rsidR="00785584" w:rsidRPr="00456607">
        <w:rPr>
          <w:rFonts w:eastAsia="Times New Roman"/>
          <w:color w:val="000000"/>
          <w:lang w:eastAsia="ja-JP"/>
        </w:rPr>
        <w:t xml:space="preserve">proposed solutions </w:t>
      </w:r>
      <w:r w:rsidR="008A53F3" w:rsidRPr="00456607">
        <w:rPr>
          <w:rFonts w:eastAsia="Times New Roman"/>
          <w:color w:val="000000"/>
          <w:lang w:eastAsia="ja-JP"/>
        </w:rPr>
        <w:t xml:space="preserve">(e.g. 11, </w:t>
      </w:r>
      <w:r w:rsidR="00FB5844" w:rsidRPr="00456607">
        <w:rPr>
          <w:rFonts w:eastAsia="Times New Roman"/>
          <w:color w:val="000000"/>
          <w:lang w:eastAsia="ja-JP"/>
        </w:rPr>
        <w:t xml:space="preserve">15, 17, 18, 19, 20, </w:t>
      </w:r>
      <w:r w:rsidR="00B80B5B" w:rsidRPr="00456607">
        <w:rPr>
          <w:rFonts w:eastAsia="Times New Roman"/>
          <w:color w:val="000000"/>
          <w:lang w:eastAsia="ja-JP"/>
        </w:rPr>
        <w:t xml:space="preserve">21, 22, 23) </w:t>
      </w:r>
      <w:r w:rsidR="00785584" w:rsidRPr="00456607">
        <w:rPr>
          <w:rFonts w:eastAsia="Times New Roman"/>
          <w:color w:val="000000"/>
          <w:lang w:eastAsia="ja-JP"/>
        </w:rPr>
        <w:t xml:space="preserve">show that </w:t>
      </w:r>
      <w:r w:rsidR="008A53F3" w:rsidRPr="00456607">
        <w:rPr>
          <w:rFonts w:eastAsia="Times New Roman"/>
          <w:color w:val="000000"/>
          <w:lang w:eastAsia="ja-JP"/>
        </w:rPr>
        <w:t xml:space="preserve">MO transfer or MT transfer can be completed from a UE perspective in a single continuous operation with no need for new </w:t>
      </w:r>
      <w:r w:rsidR="0047198E" w:rsidRPr="00456607">
        <w:rPr>
          <w:rFonts w:eastAsia="Times New Roman"/>
          <w:color w:val="000000"/>
          <w:lang w:eastAsia="ja-JP"/>
        </w:rPr>
        <w:t>intermediate</w:t>
      </w:r>
      <w:r w:rsidR="008A53F3" w:rsidRPr="00456607">
        <w:rPr>
          <w:rFonts w:eastAsia="Times New Roman"/>
          <w:color w:val="000000"/>
          <w:lang w:eastAsia="ja-JP"/>
        </w:rPr>
        <w:t xml:space="preserve"> UE waiting states. Waiting sta</w:t>
      </w:r>
      <w:r w:rsidR="00E95831" w:rsidRPr="00456607">
        <w:rPr>
          <w:rFonts w:eastAsia="Times New Roman"/>
          <w:color w:val="000000"/>
          <w:lang w:eastAsia="ja-JP"/>
        </w:rPr>
        <w:t>t</w:t>
      </w:r>
      <w:r w:rsidR="008A53F3" w:rsidRPr="00456607">
        <w:rPr>
          <w:rFonts w:eastAsia="Times New Roman"/>
          <w:color w:val="000000"/>
          <w:lang w:eastAsia="ja-JP"/>
        </w:rPr>
        <w:t xml:space="preserve">es </w:t>
      </w:r>
      <w:r w:rsidR="00730E59" w:rsidRPr="00456607">
        <w:rPr>
          <w:rFonts w:eastAsia="Times New Roman"/>
          <w:color w:val="000000"/>
          <w:lang w:eastAsia="ja-JP"/>
        </w:rPr>
        <w:t>and storage of data or signa</w:t>
      </w:r>
      <w:r w:rsidR="0047198E" w:rsidRPr="00456607">
        <w:rPr>
          <w:rFonts w:eastAsia="Times New Roman"/>
          <w:color w:val="000000"/>
          <w:lang w:eastAsia="ja-JP"/>
        </w:rPr>
        <w:t>ll</w:t>
      </w:r>
      <w:r w:rsidR="00730E59" w:rsidRPr="00456607">
        <w:rPr>
          <w:rFonts w:eastAsia="Times New Roman"/>
          <w:color w:val="000000"/>
          <w:lang w:eastAsia="ja-JP"/>
        </w:rPr>
        <w:t xml:space="preserve">ing </w:t>
      </w:r>
      <w:r w:rsidR="008A53F3" w:rsidRPr="00456607">
        <w:rPr>
          <w:rFonts w:eastAsia="Times New Roman"/>
          <w:color w:val="000000"/>
          <w:lang w:eastAsia="ja-JP"/>
        </w:rPr>
        <w:t>ar</w:t>
      </w:r>
      <w:r w:rsidR="00E95831" w:rsidRPr="00456607">
        <w:rPr>
          <w:rFonts w:eastAsia="Times New Roman"/>
          <w:color w:val="000000"/>
          <w:lang w:eastAsia="ja-JP"/>
        </w:rPr>
        <w:t>e</w:t>
      </w:r>
      <w:r w:rsidR="008A53F3" w:rsidRPr="00456607">
        <w:rPr>
          <w:rFonts w:eastAsia="Times New Roman"/>
          <w:color w:val="000000"/>
          <w:lang w:eastAsia="ja-JP"/>
        </w:rPr>
        <w:t xml:space="preserve"> still neede</w:t>
      </w:r>
      <w:r w:rsidR="00E95831" w:rsidRPr="00456607">
        <w:rPr>
          <w:rFonts w:eastAsia="Times New Roman"/>
          <w:color w:val="000000"/>
          <w:lang w:eastAsia="ja-JP"/>
        </w:rPr>
        <w:t>d</w:t>
      </w:r>
      <w:r w:rsidR="008A53F3" w:rsidRPr="00456607">
        <w:rPr>
          <w:rFonts w:eastAsia="Times New Roman"/>
          <w:color w:val="000000"/>
          <w:lang w:eastAsia="ja-JP"/>
        </w:rPr>
        <w:t xml:space="preserve"> in certain N</w:t>
      </w:r>
      <w:r w:rsidR="00E95831" w:rsidRPr="00456607">
        <w:rPr>
          <w:rFonts w:eastAsia="Times New Roman"/>
          <w:color w:val="000000"/>
          <w:lang w:eastAsia="ja-JP"/>
        </w:rPr>
        <w:t>Fs</w:t>
      </w:r>
      <w:r w:rsidR="008A53F3" w:rsidRPr="00456607">
        <w:rPr>
          <w:rFonts w:eastAsia="Times New Roman"/>
          <w:color w:val="000000"/>
          <w:lang w:eastAsia="ja-JP"/>
        </w:rPr>
        <w:t xml:space="preserve"> in a sat</w:t>
      </w:r>
      <w:r w:rsidR="00E95831" w:rsidRPr="00456607">
        <w:rPr>
          <w:rFonts w:eastAsia="Times New Roman"/>
          <w:color w:val="000000"/>
          <w:lang w:eastAsia="ja-JP"/>
        </w:rPr>
        <w:t>ellite</w:t>
      </w:r>
      <w:r w:rsidR="008A53F3" w:rsidRPr="00456607">
        <w:rPr>
          <w:rFonts w:eastAsia="Times New Roman"/>
          <w:color w:val="000000"/>
          <w:lang w:eastAsia="ja-JP"/>
        </w:rPr>
        <w:t xml:space="preserve"> or on the ground but</w:t>
      </w:r>
      <w:r w:rsidR="00E95831" w:rsidRPr="00456607">
        <w:rPr>
          <w:rFonts w:eastAsia="Times New Roman"/>
          <w:color w:val="000000"/>
          <w:lang w:eastAsia="ja-JP"/>
        </w:rPr>
        <w:t xml:space="preserve">, as long as a procedure otherwise follows that </w:t>
      </w:r>
      <w:r w:rsidR="0047198E" w:rsidRPr="00456607">
        <w:rPr>
          <w:rFonts w:eastAsia="Times New Roman"/>
          <w:color w:val="000000"/>
          <w:lang w:eastAsia="ja-JP"/>
        </w:rPr>
        <w:t>currently</w:t>
      </w:r>
      <w:r w:rsidR="00E95831" w:rsidRPr="00456607">
        <w:rPr>
          <w:rFonts w:eastAsia="Times New Roman"/>
          <w:color w:val="000000"/>
          <w:lang w:eastAsia="ja-JP"/>
        </w:rPr>
        <w:t xml:space="preserve"> defined for </w:t>
      </w:r>
      <w:r w:rsidR="00166B19" w:rsidRPr="00456607">
        <w:rPr>
          <w:rFonts w:eastAsia="Times New Roman"/>
          <w:color w:val="000000"/>
          <w:lang w:eastAsia="ja-JP"/>
        </w:rPr>
        <w:t>Release</w:t>
      </w:r>
      <w:r w:rsidR="00E95831" w:rsidRPr="00456607">
        <w:rPr>
          <w:rFonts w:eastAsia="Times New Roman"/>
          <w:color w:val="000000"/>
          <w:lang w:eastAsia="ja-JP"/>
        </w:rPr>
        <w:t xml:space="preserve"> 18, each waiting state and associated </w:t>
      </w:r>
      <w:r w:rsidR="00730E59" w:rsidRPr="00456607">
        <w:rPr>
          <w:rFonts w:eastAsia="Times New Roman"/>
          <w:color w:val="000000"/>
          <w:lang w:eastAsia="ja-JP"/>
        </w:rPr>
        <w:t xml:space="preserve">storage of data </w:t>
      </w:r>
      <w:r w:rsidR="0047198E" w:rsidRPr="00456607">
        <w:rPr>
          <w:rFonts w:eastAsia="Times New Roman"/>
          <w:color w:val="000000"/>
          <w:lang w:eastAsia="ja-JP"/>
        </w:rPr>
        <w:t>or</w:t>
      </w:r>
      <w:r w:rsidR="00730E59" w:rsidRPr="00456607">
        <w:rPr>
          <w:rFonts w:eastAsia="Times New Roman"/>
          <w:color w:val="000000"/>
          <w:lang w:eastAsia="ja-JP"/>
        </w:rPr>
        <w:t xml:space="preserve"> signa</w:t>
      </w:r>
      <w:r w:rsidR="008820E1" w:rsidRPr="00456607">
        <w:rPr>
          <w:rFonts w:eastAsia="Times New Roman"/>
          <w:color w:val="000000"/>
          <w:lang w:eastAsia="ja-JP"/>
        </w:rPr>
        <w:t>ll</w:t>
      </w:r>
      <w:r w:rsidR="00730E59" w:rsidRPr="00456607">
        <w:rPr>
          <w:rFonts w:eastAsia="Times New Roman"/>
          <w:color w:val="000000"/>
          <w:lang w:eastAsia="ja-JP"/>
        </w:rPr>
        <w:t>ing a</w:t>
      </w:r>
      <w:r w:rsidR="008820E1" w:rsidRPr="00456607">
        <w:rPr>
          <w:rFonts w:eastAsia="Times New Roman"/>
          <w:color w:val="000000"/>
          <w:lang w:eastAsia="ja-JP"/>
        </w:rPr>
        <w:t>n</w:t>
      </w:r>
      <w:r w:rsidR="00730E59" w:rsidRPr="00456607">
        <w:rPr>
          <w:rFonts w:eastAsia="Times New Roman"/>
          <w:color w:val="000000"/>
          <w:lang w:eastAsia="ja-JP"/>
        </w:rPr>
        <w:t xml:space="preserve">d later </w:t>
      </w:r>
      <w:r w:rsidR="00E95831" w:rsidRPr="00456607">
        <w:rPr>
          <w:rFonts w:eastAsia="Times New Roman"/>
          <w:color w:val="000000"/>
          <w:lang w:eastAsia="ja-JP"/>
        </w:rPr>
        <w:t>transfer over a feeder link ca</w:t>
      </w:r>
      <w:r w:rsidR="00730E59" w:rsidRPr="00456607">
        <w:rPr>
          <w:rFonts w:eastAsia="Times New Roman"/>
          <w:color w:val="000000"/>
          <w:lang w:eastAsia="ja-JP"/>
        </w:rPr>
        <w:t>n</w:t>
      </w:r>
      <w:r w:rsidR="00E95831" w:rsidRPr="00456607">
        <w:rPr>
          <w:rFonts w:eastAsia="Times New Roman"/>
          <w:color w:val="000000"/>
          <w:lang w:eastAsia="ja-JP"/>
        </w:rPr>
        <w:t xml:space="preserve"> be </w:t>
      </w:r>
      <w:r w:rsidR="0047198E" w:rsidRPr="00456607">
        <w:rPr>
          <w:rFonts w:eastAsia="Times New Roman"/>
          <w:color w:val="000000"/>
          <w:lang w:eastAsia="ja-JP"/>
        </w:rPr>
        <w:t>proprietary</w:t>
      </w:r>
      <w:r w:rsidR="00E95831" w:rsidRPr="00456607">
        <w:rPr>
          <w:rFonts w:eastAsia="Times New Roman"/>
          <w:color w:val="000000"/>
          <w:lang w:eastAsia="ja-JP"/>
        </w:rPr>
        <w:t xml:space="preserve"> to the impacted NFs and not </w:t>
      </w:r>
      <w:r w:rsidR="0047198E" w:rsidRPr="00456607">
        <w:rPr>
          <w:rFonts w:eastAsia="Times New Roman"/>
          <w:color w:val="000000"/>
          <w:lang w:eastAsia="ja-JP"/>
        </w:rPr>
        <w:t>defined</w:t>
      </w:r>
      <w:r w:rsidR="00E95831" w:rsidRPr="00456607">
        <w:rPr>
          <w:rFonts w:eastAsia="Times New Roman"/>
          <w:color w:val="000000"/>
          <w:lang w:eastAsia="ja-JP"/>
        </w:rPr>
        <w:t xml:space="preserve"> by 3GPP.</w:t>
      </w:r>
    </w:p>
    <w:p w14:paraId="25CE0044" w14:textId="42E8167A" w:rsidR="00E95831" w:rsidRDefault="00E95831" w:rsidP="00690837">
      <w:pPr>
        <w:rPr>
          <w:rFonts w:eastAsia="Times New Roman"/>
          <w:color w:val="000000"/>
          <w:lang w:eastAsia="ja-JP"/>
        </w:rPr>
      </w:pPr>
      <w:r w:rsidRPr="00456607">
        <w:rPr>
          <w:rFonts w:eastAsia="Times New Roman"/>
          <w:color w:val="000000"/>
          <w:lang w:eastAsia="ja-JP"/>
        </w:rPr>
        <w:t xml:space="preserve">The precise NF content of a </w:t>
      </w:r>
      <w:r w:rsidR="0047198E" w:rsidRPr="00456607">
        <w:rPr>
          <w:rFonts w:eastAsia="Times New Roman"/>
          <w:color w:val="000000"/>
          <w:lang w:eastAsia="ja-JP"/>
        </w:rPr>
        <w:t>satellite</w:t>
      </w:r>
      <w:r w:rsidRPr="00456607">
        <w:rPr>
          <w:rFonts w:eastAsia="Times New Roman"/>
          <w:color w:val="000000"/>
          <w:lang w:eastAsia="ja-JP"/>
        </w:rPr>
        <w:t xml:space="preserve"> and </w:t>
      </w:r>
      <w:r w:rsidR="008820E1" w:rsidRPr="00456607">
        <w:rPr>
          <w:rFonts w:eastAsia="Times New Roman"/>
          <w:color w:val="000000"/>
          <w:lang w:eastAsia="ja-JP"/>
        </w:rPr>
        <w:t>associated</w:t>
      </w:r>
      <w:r w:rsidRPr="00456607">
        <w:rPr>
          <w:rFonts w:eastAsia="Times New Roman"/>
          <w:color w:val="000000"/>
          <w:lang w:eastAsia="ja-JP"/>
        </w:rPr>
        <w:t xml:space="preserve"> splitting of a serving PLMN </w:t>
      </w:r>
      <w:r w:rsidR="0047198E" w:rsidRPr="00456607">
        <w:rPr>
          <w:rFonts w:eastAsia="Times New Roman"/>
          <w:color w:val="000000"/>
          <w:lang w:eastAsia="ja-JP"/>
        </w:rPr>
        <w:t>between</w:t>
      </w:r>
      <w:r w:rsidRPr="00456607">
        <w:rPr>
          <w:rFonts w:eastAsia="Times New Roman"/>
          <w:color w:val="000000"/>
          <w:lang w:eastAsia="ja-JP"/>
        </w:rPr>
        <w:t xml:space="preserve"> a </w:t>
      </w:r>
      <w:r w:rsidR="008820E1" w:rsidRPr="00456607">
        <w:rPr>
          <w:rFonts w:eastAsia="Times New Roman"/>
          <w:color w:val="000000"/>
          <w:lang w:eastAsia="ja-JP"/>
        </w:rPr>
        <w:t>ground</w:t>
      </w:r>
      <w:r w:rsidRPr="00456607">
        <w:rPr>
          <w:rFonts w:eastAsia="Times New Roman"/>
          <w:color w:val="000000"/>
          <w:lang w:eastAsia="ja-JP"/>
        </w:rPr>
        <w:t xml:space="preserve"> </w:t>
      </w:r>
      <w:r w:rsidR="00806E85" w:rsidRPr="00456607">
        <w:rPr>
          <w:rFonts w:eastAsia="Times New Roman"/>
          <w:color w:val="000000"/>
          <w:lang w:eastAsia="ja-JP"/>
        </w:rPr>
        <w:t>portion</w:t>
      </w:r>
      <w:r w:rsidRPr="00456607">
        <w:rPr>
          <w:rFonts w:eastAsia="Times New Roman"/>
          <w:color w:val="000000"/>
          <w:lang w:eastAsia="ja-JP"/>
        </w:rPr>
        <w:t xml:space="preserve"> and satellites </w:t>
      </w:r>
      <w:r w:rsidR="00BE6176" w:rsidRPr="00456607">
        <w:rPr>
          <w:rFonts w:eastAsia="Times New Roman"/>
          <w:color w:val="000000"/>
          <w:lang w:eastAsia="ja-JP"/>
        </w:rPr>
        <w:t>may</w:t>
      </w:r>
      <w:r w:rsidR="00DA5EAC" w:rsidRPr="00456607">
        <w:rPr>
          <w:rFonts w:eastAsia="Times New Roman"/>
          <w:color w:val="000000"/>
          <w:lang w:eastAsia="ja-JP"/>
        </w:rPr>
        <w:t xml:space="preserve"> depend on which services are supported and </w:t>
      </w:r>
      <w:r w:rsidR="0047198E" w:rsidRPr="00456607">
        <w:rPr>
          <w:rFonts w:eastAsia="Times New Roman"/>
          <w:color w:val="000000"/>
          <w:lang w:eastAsia="ja-JP"/>
        </w:rPr>
        <w:t>may</w:t>
      </w:r>
      <w:r w:rsidRPr="00456607">
        <w:rPr>
          <w:rFonts w:eastAsia="Times New Roman"/>
          <w:color w:val="000000"/>
          <w:lang w:eastAsia="ja-JP"/>
        </w:rPr>
        <w:t xml:space="preserve"> also not need to be define</w:t>
      </w:r>
      <w:r w:rsidR="00F36346" w:rsidRPr="00456607">
        <w:rPr>
          <w:rFonts w:eastAsia="Times New Roman"/>
          <w:color w:val="000000"/>
          <w:lang w:eastAsia="ja-JP"/>
        </w:rPr>
        <w:t>d</w:t>
      </w:r>
      <w:r w:rsidRPr="00456607">
        <w:rPr>
          <w:rFonts w:eastAsia="Times New Roman"/>
          <w:color w:val="000000"/>
          <w:lang w:eastAsia="ja-JP"/>
        </w:rPr>
        <w:t xml:space="preserve"> by 3GPP </w:t>
      </w:r>
      <w:r w:rsidR="0047198E" w:rsidRPr="00456607">
        <w:rPr>
          <w:rFonts w:eastAsia="Times New Roman"/>
          <w:color w:val="000000"/>
          <w:lang w:eastAsia="ja-JP"/>
        </w:rPr>
        <w:t>and</w:t>
      </w:r>
      <w:r w:rsidRPr="00456607">
        <w:rPr>
          <w:rFonts w:eastAsia="Times New Roman"/>
          <w:color w:val="000000"/>
          <w:lang w:eastAsia="ja-JP"/>
        </w:rPr>
        <w:t xml:space="preserve"> </w:t>
      </w:r>
      <w:r w:rsidR="00F36346" w:rsidRPr="00456607">
        <w:rPr>
          <w:rFonts w:eastAsia="Times New Roman"/>
          <w:color w:val="000000"/>
          <w:lang w:eastAsia="ja-JP"/>
        </w:rPr>
        <w:t xml:space="preserve">could be </w:t>
      </w:r>
      <w:r w:rsidR="008820E1" w:rsidRPr="00456607">
        <w:rPr>
          <w:rFonts w:eastAsia="Times New Roman"/>
          <w:color w:val="000000"/>
          <w:lang w:eastAsia="ja-JP"/>
        </w:rPr>
        <w:t>left</w:t>
      </w:r>
      <w:r w:rsidRPr="00456607">
        <w:rPr>
          <w:rFonts w:eastAsia="Times New Roman"/>
          <w:color w:val="000000"/>
          <w:lang w:eastAsia="ja-JP"/>
        </w:rPr>
        <w:t xml:space="preserve"> up to the </w:t>
      </w:r>
      <w:r w:rsidR="0047198E" w:rsidRPr="00456607">
        <w:rPr>
          <w:rFonts w:eastAsia="Times New Roman"/>
          <w:color w:val="000000"/>
          <w:lang w:eastAsia="ja-JP"/>
        </w:rPr>
        <w:t>satellite</w:t>
      </w:r>
      <w:r w:rsidRPr="00456607">
        <w:rPr>
          <w:rFonts w:eastAsia="Times New Roman"/>
          <w:color w:val="000000"/>
          <w:lang w:eastAsia="ja-JP"/>
        </w:rPr>
        <w:t xml:space="preserve"> </w:t>
      </w:r>
      <w:r w:rsidR="008820E1" w:rsidRPr="00456607">
        <w:rPr>
          <w:rFonts w:eastAsia="Times New Roman"/>
          <w:color w:val="000000"/>
          <w:lang w:eastAsia="ja-JP"/>
        </w:rPr>
        <w:t>and</w:t>
      </w:r>
      <w:r w:rsidRPr="00456607">
        <w:rPr>
          <w:rFonts w:eastAsia="Times New Roman"/>
          <w:color w:val="000000"/>
          <w:lang w:eastAsia="ja-JP"/>
        </w:rPr>
        <w:t xml:space="preserve"> serving P</w:t>
      </w:r>
      <w:r w:rsidR="008820E1" w:rsidRPr="00456607">
        <w:rPr>
          <w:rFonts w:eastAsia="Times New Roman"/>
          <w:color w:val="000000"/>
          <w:lang w:eastAsia="ja-JP"/>
        </w:rPr>
        <w:t>LM</w:t>
      </w:r>
      <w:r w:rsidRPr="00456607">
        <w:rPr>
          <w:rFonts w:eastAsia="Times New Roman"/>
          <w:color w:val="000000"/>
          <w:lang w:eastAsia="ja-JP"/>
        </w:rPr>
        <w:t>N operator(s) as long a</w:t>
      </w:r>
      <w:r w:rsidR="00F36346" w:rsidRPr="00456607">
        <w:rPr>
          <w:rFonts w:eastAsia="Times New Roman"/>
          <w:color w:val="000000"/>
          <w:lang w:eastAsia="ja-JP"/>
        </w:rPr>
        <w:t>s</w:t>
      </w:r>
      <w:r w:rsidRPr="00456607">
        <w:rPr>
          <w:rFonts w:eastAsia="Times New Roman"/>
          <w:color w:val="000000"/>
          <w:lang w:eastAsia="ja-JP"/>
        </w:rPr>
        <w:t xml:space="preserve"> the </w:t>
      </w:r>
      <w:r w:rsidR="00F36346" w:rsidRPr="00456607">
        <w:rPr>
          <w:rFonts w:eastAsia="Times New Roman"/>
          <w:color w:val="000000"/>
          <w:lang w:eastAsia="ja-JP"/>
        </w:rPr>
        <w:t xml:space="preserve">other </w:t>
      </w:r>
      <w:r w:rsidR="0047198E" w:rsidRPr="00456607">
        <w:rPr>
          <w:rFonts w:eastAsia="Times New Roman"/>
          <w:color w:val="000000"/>
          <w:lang w:eastAsia="ja-JP"/>
        </w:rPr>
        <w:t>principles</w:t>
      </w:r>
      <w:r w:rsidRPr="00456607">
        <w:rPr>
          <w:rFonts w:eastAsia="Times New Roman"/>
          <w:color w:val="000000"/>
          <w:lang w:eastAsia="ja-JP"/>
        </w:rPr>
        <w:t xml:space="preserve"> </w:t>
      </w:r>
      <w:r w:rsidR="008820E1" w:rsidRPr="00456607">
        <w:rPr>
          <w:rFonts w:eastAsia="Times New Roman"/>
          <w:color w:val="000000"/>
          <w:lang w:eastAsia="ja-JP"/>
        </w:rPr>
        <w:t>described</w:t>
      </w:r>
      <w:r w:rsidRPr="00456607">
        <w:rPr>
          <w:rFonts w:eastAsia="Times New Roman"/>
          <w:color w:val="000000"/>
          <w:lang w:eastAsia="ja-JP"/>
        </w:rPr>
        <w:t xml:space="preserve"> ab</w:t>
      </w:r>
      <w:r w:rsidR="00806E85" w:rsidRPr="00456607">
        <w:rPr>
          <w:rFonts w:eastAsia="Times New Roman"/>
          <w:color w:val="000000"/>
          <w:lang w:eastAsia="ja-JP"/>
        </w:rPr>
        <w:t>o</w:t>
      </w:r>
      <w:r w:rsidRPr="00456607">
        <w:rPr>
          <w:rFonts w:eastAsia="Times New Roman"/>
          <w:color w:val="000000"/>
          <w:lang w:eastAsia="ja-JP"/>
        </w:rPr>
        <w:t xml:space="preserve">ve </w:t>
      </w:r>
      <w:r w:rsidR="00F36346" w:rsidRPr="00456607">
        <w:rPr>
          <w:rFonts w:eastAsia="Times New Roman"/>
          <w:color w:val="000000"/>
          <w:lang w:eastAsia="ja-JP"/>
        </w:rPr>
        <w:t>are</w:t>
      </w:r>
      <w:r w:rsidRPr="00456607">
        <w:rPr>
          <w:rFonts w:eastAsia="Times New Roman"/>
          <w:color w:val="000000"/>
          <w:lang w:eastAsia="ja-JP"/>
        </w:rPr>
        <w:t xml:space="preserve"> </w:t>
      </w:r>
      <w:r w:rsidR="0047198E" w:rsidRPr="00456607">
        <w:rPr>
          <w:rFonts w:eastAsia="Times New Roman"/>
          <w:color w:val="000000"/>
          <w:lang w:eastAsia="ja-JP"/>
        </w:rPr>
        <w:t>supported</w:t>
      </w:r>
      <w:r w:rsidRPr="00456607">
        <w:rPr>
          <w:rFonts w:eastAsia="Times New Roman"/>
          <w:color w:val="000000"/>
          <w:lang w:eastAsia="ja-JP"/>
        </w:rPr>
        <w:t xml:space="preserve">. </w:t>
      </w:r>
      <w:r w:rsidR="001F29DE" w:rsidRPr="00456607">
        <w:rPr>
          <w:rFonts w:eastAsia="Times New Roman"/>
          <w:color w:val="000000"/>
          <w:lang w:eastAsia="ja-JP"/>
        </w:rPr>
        <w:t>Howeve</w:t>
      </w:r>
      <w:r w:rsidR="00267CBF" w:rsidRPr="00456607">
        <w:rPr>
          <w:rFonts w:eastAsia="Times New Roman"/>
          <w:color w:val="000000"/>
          <w:lang w:eastAsia="ja-JP"/>
        </w:rPr>
        <w:t>r</w:t>
      </w:r>
      <w:r w:rsidR="001F29DE" w:rsidRPr="00456607">
        <w:rPr>
          <w:rFonts w:eastAsia="Times New Roman"/>
          <w:color w:val="000000"/>
          <w:lang w:eastAsia="ja-JP"/>
        </w:rPr>
        <w:t>, as noted above, for NB-IoT ac</w:t>
      </w:r>
      <w:r w:rsidR="0024372B" w:rsidRPr="00456607">
        <w:rPr>
          <w:rFonts w:eastAsia="Times New Roman"/>
          <w:color w:val="000000"/>
          <w:lang w:eastAsia="ja-JP"/>
        </w:rPr>
        <w:t>ce</w:t>
      </w:r>
      <w:r w:rsidR="001F29DE" w:rsidRPr="00456607">
        <w:rPr>
          <w:rFonts w:eastAsia="Times New Roman"/>
          <w:color w:val="000000"/>
          <w:lang w:eastAsia="ja-JP"/>
        </w:rPr>
        <w:t>ss, satellites must contain at least an eNB and MME.</w:t>
      </w:r>
    </w:p>
    <w:p w14:paraId="320204F6" w14:textId="3343B3AF" w:rsidR="002D2E69" w:rsidRDefault="002D2E69" w:rsidP="002D2E69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>Next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8F1408">
        <w:rPr>
          <w:rFonts w:eastAsia="Malgun Gothic"/>
          <w:color w:val="FF0000"/>
          <w:sz w:val="36"/>
          <w:szCs w:val="36"/>
          <w:lang w:eastAsia="ko-KR"/>
        </w:rPr>
        <w:t xml:space="preserve">(all new changes)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34F5ABD2" w14:textId="2EEF6176" w:rsidR="002D2E69" w:rsidRDefault="002D2E69" w:rsidP="002D2E69">
      <w:pPr>
        <w:pStyle w:val="Heading2"/>
        <w:rPr>
          <w:rFonts w:eastAsia="DengXian"/>
        </w:rPr>
      </w:pPr>
      <w:r>
        <w:rPr>
          <w:rFonts w:eastAsia="DengXian"/>
          <w:lang w:eastAsia="zh-CN"/>
        </w:rPr>
        <w:t>8.y</w:t>
      </w:r>
      <w:r>
        <w:rPr>
          <w:rFonts w:eastAsia="DengXian"/>
          <w:lang w:eastAsia="ko-KR"/>
        </w:rPr>
        <w:tab/>
        <w:t xml:space="preserve">Conclusions for </w:t>
      </w:r>
      <w:r>
        <w:rPr>
          <w:rFonts w:eastAsia="DengXian"/>
        </w:rPr>
        <w:t xml:space="preserve">Key Issue #2 </w:t>
      </w:r>
    </w:p>
    <w:p w14:paraId="20F92AED" w14:textId="3582E286" w:rsidR="00267CBF" w:rsidRDefault="002D2E69" w:rsidP="00267CBF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Based on the evaluation </w:t>
      </w:r>
      <w:r w:rsidR="00764C17">
        <w:rPr>
          <w:rFonts w:eastAsia="Times New Roman"/>
          <w:color w:val="000000"/>
          <w:lang w:eastAsia="ja-JP"/>
        </w:rPr>
        <w:t xml:space="preserve">in </w:t>
      </w:r>
      <w:r>
        <w:rPr>
          <w:rFonts w:eastAsia="Times New Roman"/>
          <w:color w:val="000000"/>
          <w:lang w:eastAsia="ja-JP"/>
        </w:rPr>
        <w:t>clause 7.x, c</w:t>
      </w:r>
      <w:r w:rsidRPr="002D2E69">
        <w:rPr>
          <w:rFonts w:eastAsia="Times New Roman"/>
          <w:color w:val="000000"/>
          <w:lang w:eastAsia="ja-JP"/>
        </w:rPr>
        <w:t>onclusions for Key Issue #2</w:t>
      </w:r>
      <w:r>
        <w:rPr>
          <w:rFonts w:eastAsia="Times New Roman"/>
          <w:color w:val="000000"/>
          <w:lang w:eastAsia="ja-JP"/>
        </w:rPr>
        <w:t xml:space="preserve"> are as follows.</w:t>
      </w:r>
    </w:p>
    <w:p w14:paraId="6C4F75A6" w14:textId="609D62C7" w:rsidR="00434396" w:rsidRDefault="00267CBF" w:rsidP="00267CBF">
      <w:pPr>
        <w:ind w:left="540" w:hanging="25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AD4BBA">
        <w:rPr>
          <w:rFonts w:eastAsia="Times New Roman"/>
          <w:color w:val="000000"/>
          <w:lang w:eastAsia="ja-JP"/>
        </w:rPr>
        <w:t>S&amp;F access to UEs can be supported by satellites containing an eNB or gNB and one or more CN NFs according to the principles below</w:t>
      </w:r>
      <w:r w:rsidR="00560D43">
        <w:rPr>
          <w:rFonts w:eastAsia="Times New Roman"/>
          <w:color w:val="000000"/>
          <w:lang w:eastAsia="ja-JP"/>
        </w:rPr>
        <w:t xml:space="preserve">: </w:t>
      </w:r>
    </w:p>
    <w:p w14:paraId="10ABC8FF" w14:textId="6E448D90" w:rsidR="00AD4BBA" w:rsidRDefault="00434396" w:rsidP="001939D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exact </w:t>
      </w:r>
      <w:r w:rsidR="00764C17">
        <w:rPr>
          <w:lang w:eastAsia="ja-JP"/>
        </w:rPr>
        <w:t xml:space="preserve">CN </w:t>
      </w:r>
      <w:r>
        <w:rPr>
          <w:lang w:eastAsia="ja-JP"/>
        </w:rPr>
        <w:t xml:space="preserve">NF content of a satellite and </w:t>
      </w:r>
      <w:r w:rsidR="00764C17">
        <w:rPr>
          <w:lang w:eastAsia="ja-JP"/>
        </w:rPr>
        <w:t xml:space="preserve">allocation </w:t>
      </w:r>
      <w:r>
        <w:rPr>
          <w:lang w:eastAsia="ja-JP"/>
        </w:rPr>
        <w:t xml:space="preserve">of </w:t>
      </w:r>
      <w:r w:rsidR="00764C17">
        <w:rPr>
          <w:lang w:eastAsia="ja-JP"/>
        </w:rPr>
        <w:t xml:space="preserve">CN </w:t>
      </w:r>
      <w:r>
        <w:rPr>
          <w:lang w:eastAsia="ja-JP"/>
        </w:rPr>
        <w:t>NFs between satell</w:t>
      </w:r>
      <w:r w:rsidR="001F73AB">
        <w:rPr>
          <w:lang w:eastAsia="ja-JP"/>
        </w:rPr>
        <w:t>i</w:t>
      </w:r>
      <w:r>
        <w:rPr>
          <w:lang w:eastAsia="ja-JP"/>
        </w:rPr>
        <w:t xml:space="preserve">tes and a ground </w:t>
      </w:r>
      <w:r w:rsidR="00764C17">
        <w:rPr>
          <w:lang w:eastAsia="ja-JP"/>
        </w:rPr>
        <w:t xml:space="preserve">based </w:t>
      </w:r>
      <w:r>
        <w:rPr>
          <w:lang w:eastAsia="ja-JP"/>
        </w:rPr>
        <w:t xml:space="preserve">PLMN </w:t>
      </w:r>
      <w:r w:rsidR="00764C17">
        <w:rPr>
          <w:lang w:eastAsia="ja-JP"/>
        </w:rPr>
        <w:t xml:space="preserve">portion </w:t>
      </w:r>
      <w:r w:rsidR="00B447A7">
        <w:rPr>
          <w:lang w:eastAsia="ja-JP"/>
        </w:rPr>
        <w:t>are</w:t>
      </w:r>
      <w:r>
        <w:rPr>
          <w:lang w:eastAsia="ja-JP"/>
        </w:rPr>
        <w:t xml:space="preserve"> not </w:t>
      </w:r>
      <w:r w:rsidR="001F73AB">
        <w:rPr>
          <w:lang w:eastAsia="ja-JP"/>
        </w:rPr>
        <w:t>defined</w:t>
      </w:r>
      <w:r>
        <w:rPr>
          <w:lang w:eastAsia="ja-JP"/>
        </w:rPr>
        <w:t xml:space="preserve"> by 3GPP </w:t>
      </w:r>
      <w:r w:rsidR="00363ABE">
        <w:rPr>
          <w:lang w:eastAsia="ja-JP"/>
        </w:rPr>
        <w:t>but can depend on which servi</w:t>
      </w:r>
      <w:r w:rsidR="007005FD">
        <w:rPr>
          <w:lang w:eastAsia="ja-JP"/>
        </w:rPr>
        <w:t>c</w:t>
      </w:r>
      <w:r w:rsidR="00363ABE">
        <w:rPr>
          <w:lang w:eastAsia="ja-JP"/>
        </w:rPr>
        <w:t xml:space="preserve">es are supported </w:t>
      </w:r>
      <w:r w:rsidR="001F73AB">
        <w:rPr>
          <w:lang w:eastAsia="ja-JP"/>
        </w:rPr>
        <w:t xml:space="preserve">and </w:t>
      </w:r>
      <w:r w:rsidR="00B447A7">
        <w:rPr>
          <w:lang w:eastAsia="ja-JP"/>
        </w:rPr>
        <w:t xml:space="preserve">are </w:t>
      </w:r>
      <w:r w:rsidR="001F73AB">
        <w:rPr>
          <w:lang w:eastAsia="ja-JP"/>
        </w:rPr>
        <w:t>left up to t</w:t>
      </w:r>
      <w:r w:rsidR="001F73AB" w:rsidRPr="001F73AB">
        <w:rPr>
          <w:lang w:eastAsia="ja-JP"/>
        </w:rPr>
        <w:t>he satellite and ground PLMN oper</w:t>
      </w:r>
      <w:r w:rsidR="001F73AB">
        <w:rPr>
          <w:lang w:eastAsia="ja-JP"/>
        </w:rPr>
        <w:t>a</w:t>
      </w:r>
      <w:r w:rsidR="001F73AB" w:rsidRPr="001F73AB">
        <w:rPr>
          <w:lang w:eastAsia="ja-JP"/>
        </w:rPr>
        <w:t>tor(s).</w:t>
      </w:r>
    </w:p>
    <w:p w14:paraId="2DB24295" w14:textId="10E35B57" w:rsidR="002D2E69" w:rsidRDefault="00AD4BBA" w:rsidP="001939D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64C17">
        <w:rPr>
          <w:lang w:eastAsia="ja-JP"/>
        </w:rPr>
        <w:t>An i</w:t>
      </w:r>
      <w:r w:rsidRPr="00AD4BBA">
        <w:rPr>
          <w:lang w:eastAsia="ja-JP"/>
        </w:rPr>
        <w:t xml:space="preserve">ndication of S&amp;F satellite </w:t>
      </w:r>
      <w:r w:rsidR="00764C17">
        <w:rPr>
          <w:lang w:eastAsia="ja-JP"/>
        </w:rPr>
        <w:t xml:space="preserve">access </w:t>
      </w:r>
      <w:r w:rsidRPr="00AD4BBA">
        <w:rPr>
          <w:lang w:eastAsia="ja-JP"/>
        </w:rPr>
        <w:t>to a U</w:t>
      </w:r>
      <w:r>
        <w:rPr>
          <w:lang w:eastAsia="ja-JP"/>
        </w:rPr>
        <w:t xml:space="preserve">E </w:t>
      </w:r>
      <w:r w:rsidRPr="00AD4BBA">
        <w:rPr>
          <w:lang w:eastAsia="ja-JP"/>
        </w:rPr>
        <w:t>(e.g. in a SIB</w:t>
      </w:r>
      <w:r w:rsidR="00046A3C">
        <w:rPr>
          <w:lang w:eastAsia="ja-JP"/>
        </w:rPr>
        <w:t xml:space="preserve"> </w:t>
      </w:r>
      <w:r w:rsidR="00560D43">
        <w:rPr>
          <w:lang w:eastAsia="ja-JP"/>
        </w:rPr>
        <w:t>that will be decided by RAN WGs</w:t>
      </w:r>
      <w:r w:rsidRPr="00AD4BBA">
        <w:rPr>
          <w:lang w:eastAsia="ja-JP"/>
        </w:rPr>
        <w:t>)</w:t>
      </w:r>
      <w:r>
        <w:rPr>
          <w:lang w:eastAsia="ja-JP"/>
        </w:rPr>
        <w:t xml:space="preserve"> and an i</w:t>
      </w:r>
      <w:r w:rsidRPr="00AD4BBA">
        <w:rPr>
          <w:lang w:eastAsia="ja-JP"/>
        </w:rPr>
        <w:t>ndication</w:t>
      </w:r>
      <w:r>
        <w:rPr>
          <w:lang w:eastAsia="ja-JP"/>
        </w:rPr>
        <w:t xml:space="preserve"> </w:t>
      </w:r>
      <w:r w:rsidRPr="00AD4BBA">
        <w:rPr>
          <w:lang w:eastAsia="ja-JP"/>
        </w:rPr>
        <w:t xml:space="preserve">of support of S&amp;F </w:t>
      </w:r>
      <w:r w:rsidR="00764C17" w:rsidRPr="00AD4BBA">
        <w:rPr>
          <w:lang w:eastAsia="ja-JP"/>
        </w:rPr>
        <w:t xml:space="preserve">satellite </w:t>
      </w:r>
      <w:r w:rsidRPr="00AD4BBA">
        <w:rPr>
          <w:lang w:eastAsia="ja-JP"/>
        </w:rPr>
        <w:t>access by a UE to a satellite (e.g. in an attach or registration request)</w:t>
      </w:r>
      <w:r>
        <w:rPr>
          <w:lang w:eastAsia="ja-JP"/>
        </w:rPr>
        <w:t xml:space="preserve"> needs to be </w:t>
      </w:r>
      <w:r w:rsidR="0047198E">
        <w:rPr>
          <w:lang w:eastAsia="ja-JP"/>
        </w:rPr>
        <w:t>supported</w:t>
      </w:r>
      <w:r>
        <w:rPr>
          <w:lang w:eastAsia="ja-JP"/>
        </w:rPr>
        <w:t xml:space="preserve"> by 3GPP.</w:t>
      </w:r>
    </w:p>
    <w:p w14:paraId="57D9E32B" w14:textId="783B3354" w:rsidR="00AD4BBA" w:rsidRDefault="00AD4BBA" w:rsidP="001939D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F5988">
        <w:rPr>
          <w:lang w:eastAsia="ja-JP"/>
        </w:rPr>
        <w:t xml:space="preserve">UE attach or registration with a satellite </w:t>
      </w:r>
      <w:r w:rsidR="00B447A7">
        <w:rPr>
          <w:lang w:eastAsia="ja-JP"/>
        </w:rPr>
        <w:t>can be</w:t>
      </w:r>
      <w:r w:rsidR="006F5988">
        <w:rPr>
          <w:lang w:eastAsia="ja-JP"/>
        </w:rPr>
        <w:t xml:space="preserve"> </w:t>
      </w:r>
      <w:r w:rsidR="0047198E">
        <w:rPr>
          <w:lang w:eastAsia="ja-JP"/>
        </w:rPr>
        <w:t>accomplished</w:t>
      </w:r>
      <w:r w:rsidR="006F5988">
        <w:rPr>
          <w:lang w:eastAsia="ja-JP"/>
        </w:rPr>
        <w:t xml:space="preserve"> </w:t>
      </w:r>
      <w:r w:rsidR="004C0738">
        <w:rPr>
          <w:lang w:eastAsia="ja-JP"/>
        </w:rPr>
        <w:t>immediately</w:t>
      </w:r>
      <w:r w:rsidR="006F5988">
        <w:rPr>
          <w:lang w:eastAsia="ja-JP"/>
        </w:rPr>
        <w:t xml:space="preserve"> </w:t>
      </w:r>
      <w:r w:rsidR="004C0738">
        <w:rPr>
          <w:lang w:eastAsia="ja-JP"/>
        </w:rPr>
        <w:t>in</w:t>
      </w:r>
      <w:r w:rsidR="006F5988">
        <w:rPr>
          <w:lang w:eastAsia="ja-JP"/>
        </w:rPr>
        <w:t xml:space="preserve"> </w:t>
      </w:r>
      <w:r w:rsidR="004C0738">
        <w:rPr>
          <w:lang w:eastAsia="ja-JP"/>
        </w:rPr>
        <w:t>o</w:t>
      </w:r>
      <w:r w:rsidR="006F5988">
        <w:rPr>
          <w:lang w:eastAsia="ja-JP"/>
        </w:rPr>
        <w:t xml:space="preserve">ne </w:t>
      </w:r>
      <w:r w:rsidR="00FC0CFD">
        <w:rPr>
          <w:lang w:eastAsia="ja-JP"/>
        </w:rPr>
        <w:t xml:space="preserve">continuous </w:t>
      </w:r>
      <w:r w:rsidR="0047198E">
        <w:rPr>
          <w:lang w:eastAsia="ja-JP"/>
        </w:rPr>
        <w:t>operation</w:t>
      </w:r>
      <w:r w:rsidR="006F5988">
        <w:rPr>
          <w:lang w:eastAsia="ja-JP"/>
        </w:rPr>
        <w:t xml:space="preserve"> if the </w:t>
      </w:r>
      <w:r w:rsidR="004C0738">
        <w:rPr>
          <w:lang w:eastAsia="ja-JP"/>
        </w:rPr>
        <w:t>satellite</w:t>
      </w:r>
      <w:r w:rsidR="006F5988">
        <w:rPr>
          <w:lang w:eastAsia="ja-JP"/>
        </w:rPr>
        <w:t xml:space="preserve"> cont</w:t>
      </w:r>
      <w:r w:rsidR="004C0738">
        <w:rPr>
          <w:lang w:eastAsia="ja-JP"/>
        </w:rPr>
        <w:t>ai</w:t>
      </w:r>
      <w:r w:rsidR="006F5988">
        <w:rPr>
          <w:lang w:eastAsia="ja-JP"/>
        </w:rPr>
        <w:t xml:space="preserve">ns HSS or </w:t>
      </w:r>
      <w:r w:rsidR="004C0738">
        <w:rPr>
          <w:lang w:eastAsia="ja-JP"/>
        </w:rPr>
        <w:t>UD</w:t>
      </w:r>
      <w:r w:rsidR="006F5988">
        <w:rPr>
          <w:lang w:eastAsia="ja-JP"/>
        </w:rPr>
        <w:t xml:space="preserve">M capability or </w:t>
      </w:r>
      <w:r w:rsidR="0047198E">
        <w:rPr>
          <w:lang w:eastAsia="ja-JP"/>
        </w:rPr>
        <w:t>occurs</w:t>
      </w:r>
      <w:r w:rsidR="006F5988">
        <w:rPr>
          <w:lang w:eastAsia="ja-JP"/>
        </w:rPr>
        <w:t xml:space="preserve"> in </w:t>
      </w:r>
      <w:r w:rsidR="004C0738">
        <w:rPr>
          <w:lang w:eastAsia="ja-JP"/>
        </w:rPr>
        <w:t>two</w:t>
      </w:r>
      <w:r w:rsidR="006F5988">
        <w:rPr>
          <w:lang w:eastAsia="ja-JP"/>
        </w:rPr>
        <w:t xml:space="preserve"> </w:t>
      </w:r>
      <w:r w:rsidR="004C0738">
        <w:rPr>
          <w:lang w:eastAsia="ja-JP"/>
        </w:rPr>
        <w:t>operations</w:t>
      </w:r>
      <w:r w:rsidR="00B447A7">
        <w:rPr>
          <w:lang w:eastAsia="ja-JP"/>
        </w:rPr>
        <w:t>,</w:t>
      </w:r>
      <w:r w:rsidR="006F5988">
        <w:rPr>
          <w:lang w:eastAsia="ja-JP"/>
        </w:rPr>
        <w:t xml:space="preserve"> where the </w:t>
      </w:r>
      <w:r w:rsidR="0047198E">
        <w:rPr>
          <w:lang w:eastAsia="ja-JP"/>
        </w:rPr>
        <w:t>initial</w:t>
      </w:r>
      <w:r w:rsidR="006F5988">
        <w:rPr>
          <w:lang w:eastAsia="ja-JP"/>
        </w:rPr>
        <w:t xml:space="preserve"> attach or </w:t>
      </w:r>
      <w:r w:rsidR="00D27C90">
        <w:rPr>
          <w:lang w:eastAsia="ja-JP"/>
        </w:rPr>
        <w:t>registration</w:t>
      </w:r>
      <w:r w:rsidR="006F5988">
        <w:rPr>
          <w:lang w:eastAsia="ja-JP"/>
        </w:rPr>
        <w:t xml:space="preserve"> </w:t>
      </w:r>
      <w:r w:rsidR="0047198E">
        <w:rPr>
          <w:lang w:eastAsia="ja-JP"/>
        </w:rPr>
        <w:t>is</w:t>
      </w:r>
      <w:r w:rsidR="006F5988">
        <w:rPr>
          <w:lang w:eastAsia="ja-JP"/>
        </w:rPr>
        <w:t xml:space="preserve"> rejected by a </w:t>
      </w:r>
      <w:r w:rsidR="00D27C90">
        <w:rPr>
          <w:lang w:eastAsia="ja-JP"/>
        </w:rPr>
        <w:t>satellite</w:t>
      </w:r>
      <w:r w:rsidR="006F5988">
        <w:rPr>
          <w:lang w:eastAsia="ja-JP"/>
        </w:rPr>
        <w:t xml:space="preserve"> </w:t>
      </w:r>
      <w:r w:rsidR="00D27C90">
        <w:rPr>
          <w:lang w:eastAsia="ja-JP"/>
        </w:rPr>
        <w:t>with</w:t>
      </w:r>
      <w:r w:rsidR="006F5988">
        <w:rPr>
          <w:lang w:eastAsia="ja-JP"/>
        </w:rPr>
        <w:t xml:space="preserve"> a n</w:t>
      </w:r>
      <w:r w:rsidR="00D27C90">
        <w:rPr>
          <w:lang w:eastAsia="ja-JP"/>
        </w:rPr>
        <w:t>e</w:t>
      </w:r>
      <w:r w:rsidR="006F5988">
        <w:rPr>
          <w:lang w:eastAsia="ja-JP"/>
        </w:rPr>
        <w:t>w ca</w:t>
      </w:r>
      <w:r w:rsidR="00D27C90">
        <w:rPr>
          <w:lang w:eastAsia="ja-JP"/>
        </w:rPr>
        <w:t>u</w:t>
      </w:r>
      <w:r w:rsidR="006F5988">
        <w:rPr>
          <w:lang w:eastAsia="ja-JP"/>
        </w:rPr>
        <w:t xml:space="preserve">se </w:t>
      </w:r>
      <w:r w:rsidR="00D27C90">
        <w:rPr>
          <w:lang w:eastAsia="ja-JP"/>
        </w:rPr>
        <w:t>and</w:t>
      </w:r>
      <w:r w:rsidR="006F5988">
        <w:rPr>
          <w:lang w:eastAsia="ja-JP"/>
        </w:rPr>
        <w:t xml:space="preserve"> timer </w:t>
      </w:r>
      <w:r w:rsidR="00B447A7">
        <w:rPr>
          <w:lang w:eastAsia="ja-JP"/>
        </w:rPr>
        <w:t xml:space="preserve">value </w:t>
      </w:r>
      <w:r w:rsidR="006F5988">
        <w:rPr>
          <w:lang w:eastAsia="ja-JP"/>
        </w:rPr>
        <w:t xml:space="preserve">and </w:t>
      </w:r>
      <w:r w:rsidR="00B447A7">
        <w:rPr>
          <w:lang w:eastAsia="ja-JP"/>
        </w:rPr>
        <w:t xml:space="preserve">is then </w:t>
      </w:r>
      <w:r w:rsidR="00806E85">
        <w:rPr>
          <w:lang w:eastAsia="ja-JP"/>
        </w:rPr>
        <w:t>retried</w:t>
      </w:r>
      <w:r w:rsidR="006F5988">
        <w:rPr>
          <w:lang w:eastAsia="ja-JP"/>
        </w:rPr>
        <w:t xml:space="preserve"> by the </w:t>
      </w:r>
      <w:r w:rsidR="00FC0CFD">
        <w:rPr>
          <w:lang w:eastAsia="ja-JP"/>
        </w:rPr>
        <w:t>U</w:t>
      </w:r>
      <w:r w:rsidR="006F5988">
        <w:rPr>
          <w:lang w:eastAsia="ja-JP"/>
        </w:rPr>
        <w:t>E after expir</w:t>
      </w:r>
      <w:r w:rsidR="001F73AB">
        <w:rPr>
          <w:lang w:eastAsia="ja-JP"/>
        </w:rPr>
        <w:t>ation</w:t>
      </w:r>
      <w:r w:rsidR="006F5988">
        <w:rPr>
          <w:lang w:eastAsia="ja-JP"/>
        </w:rPr>
        <w:t xml:space="preserve"> </w:t>
      </w:r>
      <w:r w:rsidR="001F73AB">
        <w:rPr>
          <w:lang w:eastAsia="ja-JP"/>
        </w:rPr>
        <w:t>of</w:t>
      </w:r>
      <w:r w:rsidR="006F5988">
        <w:rPr>
          <w:lang w:eastAsia="ja-JP"/>
        </w:rPr>
        <w:t xml:space="preserve"> the timer.</w:t>
      </w:r>
      <w:r w:rsidR="00B22769">
        <w:rPr>
          <w:lang w:eastAsia="ja-JP"/>
        </w:rPr>
        <w:t xml:space="preserve"> Where an attach or registration is completed in one operation, a UE may need to locally </w:t>
      </w:r>
      <w:r w:rsidR="006410E0">
        <w:rPr>
          <w:lang w:eastAsia="ja-JP"/>
        </w:rPr>
        <w:t>detach</w:t>
      </w:r>
      <w:r w:rsidR="00B22769">
        <w:rPr>
          <w:lang w:eastAsia="ja-JP"/>
        </w:rPr>
        <w:t xml:space="preserve"> or de-register after accessing a satellite.</w:t>
      </w:r>
      <w:r w:rsidR="005457C6">
        <w:rPr>
          <w:lang w:eastAsia="ja-JP"/>
        </w:rPr>
        <w:t xml:space="preserve"> Where an attach is completed in two operations, a satellite needs to include at least an MME.</w:t>
      </w:r>
    </w:p>
    <w:p w14:paraId="4A824396" w14:textId="48A932FC" w:rsidR="006F5988" w:rsidRDefault="006F5988" w:rsidP="001939D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So</w:t>
      </w:r>
      <w:r w:rsidR="00A54D5E">
        <w:rPr>
          <w:lang w:eastAsia="ja-JP"/>
        </w:rPr>
        <w:t>m</w:t>
      </w:r>
      <w:r>
        <w:rPr>
          <w:lang w:eastAsia="ja-JP"/>
        </w:rPr>
        <w:t>e N</w:t>
      </w:r>
      <w:r w:rsidR="00730E59">
        <w:rPr>
          <w:lang w:eastAsia="ja-JP"/>
        </w:rPr>
        <w:t>F</w:t>
      </w:r>
      <w:r>
        <w:rPr>
          <w:lang w:eastAsia="ja-JP"/>
        </w:rPr>
        <w:t xml:space="preserve">s in a </w:t>
      </w:r>
      <w:r w:rsidR="00A54D5E">
        <w:rPr>
          <w:lang w:eastAsia="ja-JP"/>
        </w:rPr>
        <w:t>satellite</w:t>
      </w:r>
      <w:r>
        <w:rPr>
          <w:lang w:eastAsia="ja-JP"/>
        </w:rPr>
        <w:t xml:space="preserve"> or </w:t>
      </w:r>
      <w:r w:rsidR="00FC0CFD">
        <w:rPr>
          <w:lang w:eastAsia="ja-JP"/>
        </w:rPr>
        <w:t>on</w:t>
      </w:r>
      <w:r>
        <w:rPr>
          <w:lang w:eastAsia="ja-JP"/>
        </w:rPr>
        <w:t xml:space="preserve"> the </w:t>
      </w:r>
      <w:r w:rsidR="00A54D5E">
        <w:rPr>
          <w:lang w:eastAsia="ja-JP"/>
        </w:rPr>
        <w:t>ground</w:t>
      </w:r>
      <w:r>
        <w:rPr>
          <w:lang w:eastAsia="ja-JP"/>
        </w:rPr>
        <w:t xml:space="preserve"> may need to </w:t>
      </w:r>
      <w:r w:rsidR="00A54D5E">
        <w:rPr>
          <w:lang w:eastAsia="ja-JP"/>
        </w:rPr>
        <w:t>support</w:t>
      </w:r>
      <w:r>
        <w:rPr>
          <w:lang w:eastAsia="ja-JP"/>
        </w:rPr>
        <w:t xml:space="preserve"> </w:t>
      </w:r>
      <w:r w:rsidR="00FC0CFD">
        <w:rPr>
          <w:lang w:eastAsia="ja-JP"/>
        </w:rPr>
        <w:t xml:space="preserve">intermediate </w:t>
      </w:r>
      <w:r>
        <w:rPr>
          <w:lang w:eastAsia="ja-JP"/>
        </w:rPr>
        <w:t xml:space="preserve">waiting states where </w:t>
      </w:r>
      <w:r w:rsidR="00730E59">
        <w:rPr>
          <w:lang w:eastAsia="ja-JP"/>
        </w:rPr>
        <w:t>data an</w:t>
      </w:r>
      <w:r w:rsidR="00806E85">
        <w:rPr>
          <w:lang w:eastAsia="ja-JP"/>
        </w:rPr>
        <w:t>d/o</w:t>
      </w:r>
      <w:r w:rsidR="00730E59">
        <w:rPr>
          <w:lang w:eastAsia="ja-JP"/>
        </w:rPr>
        <w:t xml:space="preserve">r </w:t>
      </w:r>
      <w:r w:rsidR="00806E85">
        <w:rPr>
          <w:lang w:eastAsia="ja-JP"/>
        </w:rPr>
        <w:t>signalling</w:t>
      </w:r>
      <w:r w:rsidR="00730E59">
        <w:rPr>
          <w:lang w:eastAsia="ja-JP"/>
        </w:rPr>
        <w:t xml:space="preserve"> </w:t>
      </w:r>
      <w:r w:rsidR="00FC0CFD">
        <w:rPr>
          <w:lang w:eastAsia="ja-JP"/>
        </w:rPr>
        <w:t>is</w:t>
      </w:r>
      <w:r w:rsidR="00730E59">
        <w:rPr>
          <w:lang w:eastAsia="ja-JP"/>
        </w:rPr>
        <w:t xml:space="preserve"> stored </w:t>
      </w:r>
      <w:r w:rsidR="00806E85">
        <w:rPr>
          <w:lang w:eastAsia="ja-JP"/>
        </w:rPr>
        <w:t>and</w:t>
      </w:r>
      <w:r w:rsidR="00730E59">
        <w:rPr>
          <w:lang w:eastAsia="ja-JP"/>
        </w:rPr>
        <w:t xml:space="preserve"> </w:t>
      </w:r>
      <w:r w:rsidR="00806E85">
        <w:rPr>
          <w:lang w:eastAsia="ja-JP"/>
        </w:rPr>
        <w:t>transfer</w:t>
      </w:r>
      <w:r w:rsidR="00FC0CFD">
        <w:rPr>
          <w:lang w:eastAsia="ja-JP"/>
        </w:rPr>
        <w:t>red</w:t>
      </w:r>
      <w:r>
        <w:rPr>
          <w:lang w:eastAsia="ja-JP"/>
        </w:rPr>
        <w:t xml:space="preserve"> </w:t>
      </w:r>
      <w:r w:rsidR="00FC0CFD">
        <w:rPr>
          <w:lang w:eastAsia="ja-JP"/>
        </w:rPr>
        <w:t xml:space="preserve">later </w:t>
      </w:r>
      <w:r w:rsidR="00806E85">
        <w:rPr>
          <w:lang w:eastAsia="ja-JP"/>
        </w:rPr>
        <w:t>over</w:t>
      </w:r>
      <w:r>
        <w:rPr>
          <w:lang w:eastAsia="ja-JP"/>
        </w:rPr>
        <w:t xml:space="preserve"> a feeder </w:t>
      </w:r>
      <w:r w:rsidR="00806E85">
        <w:rPr>
          <w:lang w:eastAsia="ja-JP"/>
        </w:rPr>
        <w:t>link</w:t>
      </w:r>
      <w:r>
        <w:rPr>
          <w:lang w:eastAsia="ja-JP"/>
        </w:rPr>
        <w:t xml:space="preserve"> </w:t>
      </w:r>
      <w:r w:rsidR="00FC0CFD">
        <w:rPr>
          <w:lang w:eastAsia="ja-JP"/>
        </w:rPr>
        <w:t xml:space="preserve">when this </w:t>
      </w:r>
      <w:r>
        <w:rPr>
          <w:lang w:eastAsia="ja-JP"/>
        </w:rPr>
        <w:t xml:space="preserve">becomes </w:t>
      </w:r>
      <w:r w:rsidR="00806E85">
        <w:rPr>
          <w:lang w:eastAsia="ja-JP"/>
        </w:rPr>
        <w:t>available</w:t>
      </w:r>
      <w:r>
        <w:rPr>
          <w:lang w:eastAsia="ja-JP"/>
        </w:rPr>
        <w:t xml:space="preserve">. </w:t>
      </w:r>
      <w:r w:rsidR="00806E85">
        <w:rPr>
          <w:lang w:eastAsia="ja-JP"/>
        </w:rPr>
        <w:t>Support</w:t>
      </w:r>
      <w:r>
        <w:rPr>
          <w:lang w:eastAsia="ja-JP"/>
        </w:rPr>
        <w:t xml:space="preserve"> of these </w:t>
      </w:r>
      <w:r w:rsidR="00FC0CFD">
        <w:rPr>
          <w:lang w:eastAsia="ja-JP"/>
        </w:rPr>
        <w:t xml:space="preserve">intermediate </w:t>
      </w:r>
      <w:r>
        <w:rPr>
          <w:lang w:eastAsia="ja-JP"/>
        </w:rPr>
        <w:t xml:space="preserve">waiting </w:t>
      </w:r>
      <w:r w:rsidR="00806E85">
        <w:rPr>
          <w:lang w:eastAsia="ja-JP"/>
        </w:rPr>
        <w:t>states</w:t>
      </w:r>
      <w:r>
        <w:rPr>
          <w:lang w:eastAsia="ja-JP"/>
        </w:rPr>
        <w:t xml:space="preserve"> </w:t>
      </w:r>
      <w:r w:rsidR="00806E85">
        <w:rPr>
          <w:lang w:eastAsia="ja-JP"/>
        </w:rPr>
        <w:t>and</w:t>
      </w:r>
      <w:r>
        <w:rPr>
          <w:lang w:eastAsia="ja-JP"/>
        </w:rPr>
        <w:t xml:space="preserve"> </w:t>
      </w:r>
      <w:r w:rsidR="00FC0CFD">
        <w:rPr>
          <w:lang w:eastAsia="ja-JP"/>
        </w:rPr>
        <w:t xml:space="preserve">the </w:t>
      </w:r>
      <w:r w:rsidR="00806E85">
        <w:rPr>
          <w:lang w:eastAsia="ja-JP"/>
        </w:rPr>
        <w:t>associated</w:t>
      </w:r>
      <w:r>
        <w:rPr>
          <w:lang w:eastAsia="ja-JP"/>
        </w:rPr>
        <w:t xml:space="preserve"> </w:t>
      </w:r>
      <w:r w:rsidR="00B447A7">
        <w:rPr>
          <w:lang w:eastAsia="ja-JP"/>
        </w:rPr>
        <w:t xml:space="preserve">data or </w:t>
      </w:r>
      <w:r w:rsidR="00806E85">
        <w:rPr>
          <w:lang w:eastAsia="ja-JP"/>
        </w:rPr>
        <w:t>signalling</w:t>
      </w:r>
      <w:r>
        <w:rPr>
          <w:lang w:eastAsia="ja-JP"/>
        </w:rPr>
        <w:t xml:space="preserve"> </w:t>
      </w:r>
      <w:r w:rsidR="00806E85">
        <w:rPr>
          <w:lang w:eastAsia="ja-JP"/>
        </w:rPr>
        <w:t>transfer</w:t>
      </w:r>
      <w:r>
        <w:rPr>
          <w:lang w:eastAsia="ja-JP"/>
        </w:rPr>
        <w:t xml:space="preserve"> over a feeder link </w:t>
      </w:r>
      <w:r w:rsidR="00464FBD">
        <w:rPr>
          <w:lang w:eastAsia="ja-JP"/>
        </w:rPr>
        <w:t>are</w:t>
      </w:r>
      <w:r>
        <w:rPr>
          <w:lang w:eastAsia="ja-JP"/>
        </w:rPr>
        <w:t xml:space="preserve"> </w:t>
      </w:r>
      <w:r w:rsidR="00806E85">
        <w:rPr>
          <w:lang w:eastAsia="ja-JP"/>
        </w:rPr>
        <w:t>proprietary</w:t>
      </w:r>
      <w:r>
        <w:rPr>
          <w:lang w:eastAsia="ja-JP"/>
        </w:rPr>
        <w:t xml:space="preserve"> to the sat</w:t>
      </w:r>
      <w:r w:rsidR="001F73AB">
        <w:rPr>
          <w:lang w:eastAsia="ja-JP"/>
        </w:rPr>
        <w:t>ellite</w:t>
      </w:r>
      <w:r>
        <w:rPr>
          <w:lang w:eastAsia="ja-JP"/>
        </w:rPr>
        <w:t xml:space="preserve"> a</w:t>
      </w:r>
      <w:r w:rsidR="001F73AB">
        <w:rPr>
          <w:lang w:eastAsia="ja-JP"/>
        </w:rPr>
        <w:t>n</w:t>
      </w:r>
      <w:r>
        <w:rPr>
          <w:lang w:eastAsia="ja-JP"/>
        </w:rPr>
        <w:t xml:space="preserve">d </w:t>
      </w:r>
      <w:r w:rsidR="001F73AB">
        <w:rPr>
          <w:lang w:eastAsia="ja-JP"/>
        </w:rPr>
        <w:t>ground</w:t>
      </w:r>
      <w:r>
        <w:rPr>
          <w:lang w:eastAsia="ja-JP"/>
        </w:rPr>
        <w:t xml:space="preserve"> PL</w:t>
      </w:r>
      <w:r w:rsidR="001F73AB">
        <w:rPr>
          <w:lang w:eastAsia="ja-JP"/>
        </w:rPr>
        <w:t>M</w:t>
      </w:r>
      <w:r>
        <w:rPr>
          <w:lang w:eastAsia="ja-JP"/>
        </w:rPr>
        <w:t xml:space="preserve">N </w:t>
      </w:r>
      <w:r w:rsidR="00806E85">
        <w:rPr>
          <w:lang w:eastAsia="ja-JP"/>
        </w:rPr>
        <w:t>operator</w:t>
      </w:r>
      <w:r>
        <w:rPr>
          <w:lang w:eastAsia="ja-JP"/>
        </w:rPr>
        <w:t>(s).</w:t>
      </w:r>
    </w:p>
    <w:p w14:paraId="3753461C" w14:textId="7D33D36C" w:rsidR="006F5988" w:rsidRDefault="006F5988" w:rsidP="001939D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30E59">
        <w:rPr>
          <w:lang w:eastAsia="ja-JP"/>
        </w:rPr>
        <w:t>Exc</w:t>
      </w:r>
      <w:r>
        <w:rPr>
          <w:lang w:eastAsia="ja-JP"/>
        </w:rPr>
        <w:t xml:space="preserve">ept for the </w:t>
      </w:r>
      <w:r w:rsidR="00B447A7">
        <w:rPr>
          <w:lang w:eastAsia="ja-JP"/>
        </w:rPr>
        <w:t>changes indicated above</w:t>
      </w:r>
      <w:r w:rsidR="00730E59">
        <w:rPr>
          <w:lang w:eastAsia="ja-JP"/>
        </w:rPr>
        <w:t xml:space="preserve">, </w:t>
      </w:r>
      <w:r w:rsidR="00F015DD">
        <w:rPr>
          <w:lang w:eastAsia="ja-JP"/>
        </w:rPr>
        <w:t xml:space="preserve">UEs, </w:t>
      </w:r>
      <w:r w:rsidR="00806E85">
        <w:rPr>
          <w:lang w:eastAsia="ja-JP"/>
        </w:rPr>
        <w:t>satellite</w:t>
      </w:r>
      <w:r w:rsidR="00F015DD">
        <w:rPr>
          <w:lang w:eastAsia="ja-JP"/>
        </w:rPr>
        <w:t>s</w:t>
      </w:r>
      <w:r w:rsidR="00730E59">
        <w:rPr>
          <w:lang w:eastAsia="ja-JP"/>
        </w:rPr>
        <w:t xml:space="preserve"> an</w:t>
      </w:r>
      <w:r w:rsidR="00806E85">
        <w:rPr>
          <w:lang w:eastAsia="ja-JP"/>
        </w:rPr>
        <w:t>d</w:t>
      </w:r>
      <w:r w:rsidR="00730E59">
        <w:rPr>
          <w:lang w:eastAsia="ja-JP"/>
        </w:rPr>
        <w:t xml:space="preserve"> </w:t>
      </w:r>
      <w:r w:rsidR="00F015DD">
        <w:rPr>
          <w:lang w:eastAsia="ja-JP"/>
        </w:rPr>
        <w:t xml:space="preserve">a </w:t>
      </w:r>
      <w:r w:rsidR="00730E59">
        <w:rPr>
          <w:lang w:eastAsia="ja-JP"/>
        </w:rPr>
        <w:t>gr</w:t>
      </w:r>
      <w:r w:rsidR="00806E85">
        <w:rPr>
          <w:lang w:eastAsia="ja-JP"/>
        </w:rPr>
        <w:t>ou</w:t>
      </w:r>
      <w:r w:rsidR="00730E59">
        <w:rPr>
          <w:lang w:eastAsia="ja-JP"/>
        </w:rPr>
        <w:t>nd PL</w:t>
      </w:r>
      <w:r w:rsidR="00806E85">
        <w:rPr>
          <w:lang w:eastAsia="ja-JP"/>
        </w:rPr>
        <w:t>M</w:t>
      </w:r>
      <w:r w:rsidR="00730E59">
        <w:rPr>
          <w:lang w:eastAsia="ja-JP"/>
        </w:rPr>
        <w:t>N</w:t>
      </w:r>
      <w:r w:rsidR="00F015DD">
        <w:rPr>
          <w:lang w:eastAsia="ja-JP"/>
        </w:rPr>
        <w:t xml:space="preserve"> portion</w:t>
      </w:r>
      <w:r w:rsidR="00730E59">
        <w:rPr>
          <w:lang w:eastAsia="ja-JP"/>
        </w:rPr>
        <w:t xml:space="preserve"> </w:t>
      </w:r>
      <w:r w:rsidR="00806E85">
        <w:rPr>
          <w:lang w:eastAsia="ja-JP"/>
        </w:rPr>
        <w:t>adhere</w:t>
      </w:r>
      <w:r w:rsidR="00730E59">
        <w:rPr>
          <w:lang w:eastAsia="ja-JP"/>
        </w:rPr>
        <w:t xml:space="preserve"> to </w:t>
      </w:r>
      <w:r w:rsidR="00F015DD">
        <w:rPr>
          <w:lang w:eastAsia="ja-JP"/>
        </w:rPr>
        <w:t>procedures for NTN access defined</w:t>
      </w:r>
      <w:r w:rsidR="00730E59">
        <w:rPr>
          <w:lang w:eastAsia="ja-JP"/>
        </w:rPr>
        <w:t xml:space="preserve"> in Release 18</w:t>
      </w:r>
      <w:r w:rsidR="00F015DD">
        <w:rPr>
          <w:lang w:eastAsia="ja-JP"/>
        </w:rPr>
        <w:t>.</w:t>
      </w:r>
    </w:p>
    <w:p w14:paraId="648C6A79" w14:textId="77777777" w:rsidR="002D2E69" w:rsidRDefault="002D2E69" w:rsidP="00B63A47">
      <w:p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p w14:paraId="033507E2" w14:textId="0CFA0F63" w:rsidR="000358A4" w:rsidRDefault="000358A4" w:rsidP="000358A4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>End of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79BE9CC" w14:textId="280D1FF3" w:rsidR="00636C4A" w:rsidRDefault="00636C4A" w:rsidP="000358A4">
      <w:pPr>
        <w:pStyle w:val="Heading3"/>
        <w:rPr>
          <w:rFonts w:eastAsiaTheme="minorEastAsia"/>
          <w:lang w:eastAsia="zh-CN"/>
        </w:rPr>
      </w:pPr>
    </w:p>
    <w:sectPr w:rsidR="00636C4A" w:rsidSect="00E13E9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394E0" w14:textId="77777777" w:rsidR="00E13E91" w:rsidRDefault="00E13E91">
      <w:r>
        <w:separator/>
      </w:r>
    </w:p>
  </w:endnote>
  <w:endnote w:type="continuationSeparator" w:id="0">
    <w:p w14:paraId="47F3C227" w14:textId="77777777" w:rsidR="00E13E91" w:rsidRDefault="00E1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CB016" w14:textId="77777777" w:rsidR="00E13E91" w:rsidRDefault="00E13E91">
      <w:r>
        <w:separator/>
      </w:r>
    </w:p>
  </w:footnote>
  <w:footnote w:type="continuationSeparator" w:id="0">
    <w:p w14:paraId="2F811CD1" w14:textId="77777777" w:rsidR="00E13E91" w:rsidRDefault="00E13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20"/>
  </w:num>
  <w:num w:numId="2" w16cid:durableId="400374801">
    <w:abstractNumId w:val="2"/>
  </w:num>
  <w:num w:numId="3" w16cid:durableId="642738408">
    <w:abstractNumId w:val="18"/>
  </w:num>
  <w:num w:numId="4" w16cid:durableId="1512798468">
    <w:abstractNumId w:val="8"/>
  </w:num>
  <w:num w:numId="5" w16cid:durableId="637759408">
    <w:abstractNumId w:val="16"/>
  </w:num>
  <w:num w:numId="6" w16cid:durableId="1506281247">
    <w:abstractNumId w:val="6"/>
  </w:num>
  <w:num w:numId="7" w16cid:durableId="2020502219">
    <w:abstractNumId w:val="13"/>
  </w:num>
  <w:num w:numId="8" w16cid:durableId="317005848">
    <w:abstractNumId w:val="12"/>
  </w:num>
  <w:num w:numId="9" w16cid:durableId="187642294">
    <w:abstractNumId w:val="17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4"/>
  </w:num>
  <w:num w:numId="13" w16cid:durableId="470291895">
    <w:abstractNumId w:val="15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9"/>
  </w:num>
  <w:num w:numId="18" w16cid:durableId="522087330">
    <w:abstractNumId w:val="3"/>
  </w:num>
  <w:num w:numId="19" w16cid:durableId="216556032">
    <w:abstractNumId w:val="11"/>
  </w:num>
  <w:num w:numId="20" w16cid:durableId="208857205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650F"/>
    <w:rsid w:val="0000743C"/>
    <w:rsid w:val="00007FE4"/>
    <w:rsid w:val="00011575"/>
    <w:rsid w:val="00012498"/>
    <w:rsid w:val="00013379"/>
    <w:rsid w:val="0001522F"/>
    <w:rsid w:val="0002191D"/>
    <w:rsid w:val="00021B41"/>
    <w:rsid w:val="00021BBF"/>
    <w:rsid w:val="000266A0"/>
    <w:rsid w:val="000271FA"/>
    <w:rsid w:val="00031A75"/>
    <w:rsid w:val="00031C1D"/>
    <w:rsid w:val="00033205"/>
    <w:rsid w:val="000358A4"/>
    <w:rsid w:val="00035EC0"/>
    <w:rsid w:val="00036EAE"/>
    <w:rsid w:val="0003799D"/>
    <w:rsid w:val="00037E61"/>
    <w:rsid w:val="0004262F"/>
    <w:rsid w:val="00042653"/>
    <w:rsid w:val="000437E3"/>
    <w:rsid w:val="00045FA3"/>
    <w:rsid w:val="00046A3C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5753A"/>
    <w:rsid w:val="00060054"/>
    <w:rsid w:val="00060C49"/>
    <w:rsid w:val="00064B74"/>
    <w:rsid w:val="00065747"/>
    <w:rsid w:val="00065DDB"/>
    <w:rsid w:val="00065EC9"/>
    <w:rsid w:val="0007209C"/>
    <w:rsid w:val="000729E9"/>
    <w:rsid w:val="00073338"/>
    <w:rsid w:val="000734F2"/>
    <w:rsid w:val="00073D1B"/>
    <w:rsid w:val="00074897"/>
    <w:rsid w:val="000750F8"/>
    <w:rsid w:val="0007677E"/>
    <w:rsid w:val="000770AB"/>
    <w:rsid w:val="00081EA8"/>
    <w:rsid w:val="00082267"/>
    <w:rsid w:val="00082679"/>
    <w:rsid w:val="0008270B"/>
    <w:rsid w:val="00082D2E"/>
    <w:rsid w:val="00085301"/>
    <w:rsid w:val="000861CA"/>
    <w:rsid w:val="0009002F"/>
    <w:rsid w:val="00090159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2F36"/>
    <w:rsid w:val="000A329F"/>
    <w:rsid w:val="000A42A7"/>
    <w:rsid w:val="000A7129"/>
    <w:rsid w:val="000A7444"/>
    <w:rsid w:val="000A74B4"/>
    <w:rsid w:val="000A7AD5"/>
    <w:rsid w:val="000B007D"/>
    <w:rsid w:val="000B03A3"/>
    <w:rsid w:val="000B1AE4"/>
    <w:rsid w:val="000B3451"/>
    <w:rsid w:val="000B7563"/>
    <w:rsid w:val="000B7A3E"/>
    <w:rsid w:val="000C02DF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670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4C87"/>
    <w:rsid w:val="000F760F"/>
    <w:rsid w:val="00100A03"/>
    <w:rsid w:val="00100C3F"/>
    <w:rsid w:val="001014F2"/>
    <w:rsid w:val="00102910"/>
    <w:rsid w:val="00103C9F"/>
    <w:rsid w:val="00104569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50B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4641E"/>
    <w:rsid w:val="00151CCA"/>
    <w:rsid w:val="00151F92"/>
    <w:rsid w:val="00153528"/>
    <w:rsid w:val="001551D7"/>
    <w:rsid w:val="001610F1"/>
    <w:rsid w:val="001618B3"/>
    <w:rsid w:val="00161BE9"/>
    <w:rsid w:val="001638AA"/>
    <w:rsid w:val="00166B19"/>
    <w:rsid w:val="00166E88"/>
    <w:rsid w:val="001704B1"/>
    <w:rsid w:val="001721BB"/>
    <w:rsid w:val="00172831"/>
    <w:rsid w:val="00172ACA"/>
    <w:rsid w:val="00172B14"/>
    <w:rsid w:val="00173440"/>
    <w:rsid w:val="001762E8"/>
    <w:rsid w:val="00177263"/>
    <w:rsid w:val="0017790A"/>
    <w:rsid w:val="0018022C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39D7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70C"/>
    <w:rsid w:val="001B3A14"/>
    <w:rsid w:val="001B3E3A"/>
    <w:rsid w:val="001B531F"/>
    <w:rsid w:val="001C0CC8"/>
    <w:rsid w:val="001C1950"/>
    <w:rsid w:val="001C22A9"/>
    <w:rsid w:val="001C2C5F"/>
    <w:rsid w:val="001C36CA"/>
    <w:rsid w:val="001C3875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5966"/>
    <w:rsid w:val="001D7258"/>
    <w:rsid w:val="001E08FB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29DE"/>
    <w:rsid w:val="001F3E31"/>
    <w:rsid w:val="001F53D4"/>
    <w:rsid w:val="001F6984"/>
    <w:rsid w:val="001F71A3"/>
    <w:rsid w:val="001F73AB"/>
    <w:rsid w:val="00204AD5"/>
    <w:rsid w:val="002058AC"/>
    <w:rsid w:val="002070AB"/>
    <w:rsid w:val="0020722D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5F34"/>
    <w:rsid w:val="00215FEF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72B"/>
    <w:rsid w:val="002439C6"/>
    <w:rsid w:val="002446C6"/>
    <w:rsid w:val="00244D80"/>
    <w:rsid w:val="0025107F"/>
    <w:rsid w:val="002547D7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1E1B"/>
    <w:rsid w:val="002621E7"/>
    <w:rsid w:val="00262AED"/>
    <w:rsid w:val="002631FF"/>
    <w:rsid w:val="002647BD"/>
    <w:rsid w:val="00264B38"/>
    <w:rsid w:val="00267CBF"/>
    <w:rsid w:val="0027175A"/>
    <w:rsid w:val="0027196F"/>
    <w:rsid w:val="00271C3F"/>
    <w:rsid w:val="00272F18"/>
    <w:rsid w:val="00273381"/>
    <w:rsid w:val="00273A7F"/>
    <w:rsid w:val="00274E1A"/>
    <w:rsid w:val="002756F0"/>
    <w:rsid w:val="002757AF"/>
    <w:rsid w:val="0027660E"/>
    <w:rsid w:val="00280C5E"/>
    <w:rsid w:val="002810A5"/>
    <w:rsid w:val="00281597"/>
    <w:rsid w:val="0028170A"/>
    <w:rsid w:val="00281B5A"/>
    <w:rsid w:val="00282213"/>
    <w:rsid w:val="00282999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2997"/>
    <w:rsid w:val="002A2E2F"/>
    <w:rsid w:val="002A5D02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2E2E"/>
    <w:rsid w:val="002C30AE"/>
    <w:rsid w:val="002C5ECC"/>
    <w:rsid w:val="002D00CD"/>
    <w:rsid w:val="002D0B7C"/>
    <w:rsid w:val="002D0EB6"/>
    <w:rsid w:val="002D2E69"/>
    <w:rsid w:val="002D3E4D"/>
    <w:rsid w:val="002D465D"/>
    <w:rsid w:val="002D54FF"/>
    <w:rsid w:val="002D5C34"/>
    <w:rsid w:val="002D6D38"/>
    <w:rsid w:val="002D7268"/>
    <w:rsid w:val="002D78E9"/>
    <w:rsid w:val="002E23E6"/>
    <w:rsid w:val="002E4CCB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4845"/>
    <w:rsid w:val="00316559"/>
    <w:rsid w:val="003167F8"/>
    <w:rsid w:val="0032149C"/>
    <w:rsid w:val="00323121"/>
    <w:rsid w:val="003249ED"/>
    <w:rsid w:val="0032559D"/>
    <w:rsid w:val="00326915"/>
    <w:rsid w:val="003272E6"/>
    <w:rsid w:val="00332CB9"/>
    <w:rsid w:val="003346F1"/>
    <w:rsid w:val="003356DA"/>
    <w:rsid w:val="00336C01"/>
    <w:rsid w:val="00337A79"/>
    <w:rsid w:val="00340AAD"/>
    <w:rsid w:val="003419A8"/>
    <w:rsid w:val="00342CFC"/>
    <w:rsid w:val="00345FAA"/>
    <w:rsid w:val="00346F6F"/>
    <w:rsid w:val="003475CA"/>
    <w:rsid w:val="003522EC"/>
    <w:rsid w:val="00354BC3"/>
    <w:rsid w:val="00355540"/>
    <w:rsid w:val="0035568A"/>
    <w:rsid w:val="003607F3"/>
    <w:rsid w:val="0036269E"/>
    <w:rsid w:val="003634A0"/>
    <w:rsid w:val="00363ABE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251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1126"/>
    <w:rsid w:val="003A2617"/>
    <w:rsid w:val="003A28AB"/>
    <w:rsid w:val="003A2E92"/>
    <w:rsid w:val="003A3795"/>
    <w:rsid w:val="003A3FB7"/>
    <w:rsid w:val="003A40F7"/>
    <w:rsid w:val="003A6860"/>
    <w:rsid w:val="003A710A"/>
    <w:rsid w:val="003A751E"/>
    <w:rsid w:val="003B0099"/>
    <w:rsid w:val="003B1459"/>
    <w:rsid w:val="003B17DE"/>
    <w:rsid w:val="003B1A1D"/>
    <w:rsid w:val="003B2DF1"/>
    <w:rsid w:val="003B32C1"/>
    <w:rsid w:val="003B35A1"/>
    <w:rsid w:val="003B4AE2"/>
    <w:rsid w:val="003B7EEA"/>
    <w:rsid w:val="003C0618"/>
    <w:rsid w:val="003C346D"/>
    <w:rsid w:val="003D302A"/>
    <w:rsid w:val="003D69E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52D"/>
    <w:rsid w:val="003E769A"/>
    <w:rsid w:val="003F04A0"/>
    <w:rsid w:val="003F0F1F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4396"/>
    <w:rsid w:val="00435EC6"/>
    <w:rsid w:val="00437BDD"/>
    <w:rsid w:val="0044263E"/>
    <w:rsid w:val="00442768"/>
    <w:rsid w:val="0044336B"/>
    <w:rsid w:val="00443C8D"/>
    <w:rsid w:val="00444225"/>
    <w:rsid w:val="00445E1D"/>
    <w:rsid w:val="00447A84"/>
    <w:rsid w:val="00447B38"/>
    <w:rsid w:val="004521C1"/>
    <w:rsid w:val="00452296"/>
    <w:rsid w:val="004537E4"/>
    <w:rsid w:val="004543A8"/>
    <w:rsid w:val="0045543B"/>
    <w:rsid w:val="00456607"/>
    <w:rsid w:val="00456C8C"/>
    <w:rsid w:val="004610F9"/>
    <w:rsid w:val="00464FBD"/>
    <w:rsid w:val="004701CB"/>
    <w:rsid w:val="004701FC"/>
    <w:rsid w:val="004707E0"/>
    <w:rsid w:val="0047198E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86EF8"/>
    <w:rsid w:val="00490CA4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8BE"/>
    <w:rsid w:val="004B4DB3"/>
    <w:rsid w:val="004B5730"/>
    <w:rsid w:val="004B5BE6"/>
    <w:rsid w:val="004B5D71"/>
    <w:rsid w:val="004C0738"/>
    <w:rsid w:val="004C0A17"/>
    <w:rsid w:val="004C234E"/>
    <w:rsid w:val="004C2A3F"/>
    <w:rsid w:val="004C2A94"/>
    <w:rsid w:val="004C2E3C"/>
    <w:rsid w:val="004C483B"/>
    <w:rsid w:val="004C54DA"/>
    <w:rsid w:val="004C615E"/>
    <w:rsid w:val="004C68BD"/>
    <w:rsid w:val="004C7B0D"/>
    <w:rsid w:val="004C7D5A"/>
    <w:rsid w:val="004D0D99"/>
    <w:rsid w:val="004D4493"/>
    <w:rsid w:val="004D4F0D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A2C"/>
    <w:rsid w:val="004F6C8D"/>
    <w:rsid w:val="004F7944"/>
    <w:rsid w:val="004F7A3D"/>
    <w:rsid w:val="00500209"/>
    <w:rsid w:val="00503FF7"/>
    <w:rsid w:val="0050435F"/>
    <w:rsid w:val="0050513C"/>
    <w:rsid w:val="00505BFA"/>
    <w:rsid w:val="00505F68"/>
    <w:rsid w:val="00507253"/>
    <w:rsid w:val="005079B9"/>
    <w:rsid w:val="005103F7"/>
    <w:rsid w:val="0051076E"/>
    <w:rsid w:val="0051183E"/>
    <w:rsid w:val="00512503"/>
    <w:rsid w:val="005127DF"/>
    <w:rsid w:val="005130EF"/>
    <w:rsid w:val="00513706"/>
    <w:rsid w:val="00514E1C"/>
    <w:rsid w:val="005155C9"/>
    <w:rsid w:val="00516406"/>
    <w:rsid w:val="00516613"/>
    <w:rsid w:val="00517758"/>
    <w:rsid w:val="00520E3C"/>
    <w:rsid w:val="005216F4"/>
    <w:rsid w:val="005226B8"/>
    <w:rsid w:val="00524B09"/>
    <w:rsid w:val="0052540D"/>
    <w:rsid w:val="00525503"/>
    <w:rsid w:val="00530173"/>
    <w:rsid w:val="005314F4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7C6"/>
    <w:rsid w:val="00545C1A"/>
    <w:rsid w:val="00545C3E"/>
    <w:rsid w:val="00545D73"/>
    <w:rsid w:val="00547E4C"/>
    <w:rsid w:val="005518AF"/>
    <w:rsid w:val="00553D42"/>
    <w:rsid w:val="00554DF9"/>
    <w:rsid w:val="005560FE"/>
    <w:rsid w:val="00557571"/>
    <w:rsid w:val="00557FAB"/>
    <w:rsid w:val="00560799"/>
    <w:rsid w:val="00560D43"/>
    <w:rsid w:val="00560DDD"/>
    <w:rsid w:val="005618B2"/>
    <w:rsid w:val="0056303F"/>
    <w:rsid w:val="0056380F"/>
    <w:rsid w:val="00563ADE"/>
    <w:rsid w:val="00565795"/>
    <w:rsid w:val="00566477"/>
    <w:rsid w:val="00566774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1545"/>
    <w:rsid w:val="005D3E2E"/>
    <w:rsid w:val="005D3FD8"/>
    <w:rsid w:val="005D5473"/>
    <w:rsid w:val="005D6BD9"/>
    <w:rsid w:val="005D7B45"/>
    <w:rsid w:val="005E03CE"/>
    <w:rsid w:val="005E2A6C"/>
    <w:rsid w:val="005E3A89"/>
    <w:rsid w:val="005E4198"/>
    <w:rsid w:val="005E4286"/>
    <w:rsid w:val="005E5A8E"/>
    <w:rsid w:val="005E5BA1"/>
    <w:rsid w:val="005E5D7B"/>
    <w:rsid w:val="005E5E8D"/>
    <w:rsid w:val="005E62DB"/>
    <w:rsid w:val="005E653A"/>
    <w:rsid w:val="005F0CE7"/>
    <w:rsid w:val="005F1863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293"/>
    <w:rsid w:val="006115DD"/>
    <w:rsid w:val="0061339D"/>
    <w:rsid w:val="00614706"/>
    <w:rsid w:val="006149AB"/>
    <w:rsid w:val="00615EB2"/>
    <w:rsid w:val="00617177"/>
    <w:rsid w:val="00617D81"/>
    <w:rsid w:val="00622695"/>
    <w:rsid w:val="006228E0"/>
    <w:rsid w:val="00622B3A"/>
    <w:rsid w:val="00623044"/>
    <w:rsid w:val="0062444F"/>
    <w:rsid w:val="006247B0"/>
    <w:rsid w:val="00626CCD"/>
    <w:rsid w:val="0063046E"/>
    <w:rsid w:val="006309C9"/>
    <w:rsid w:val="00630F5C"/>
    <w:rsid w:val="006317F1"/>
    <w:rsid w:val="0063241B"/>
    <w:rsid w:val="006340FC"/>
    <w:rsid w:val="00636210"/>
    <w:rsid w:val="00636C4A"/>
    <w:rsid w:val="006410E0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2B7B"/>
    <w:rsid w:val="0066304D"/>
    <w:rsid w:val="00663279"/>
    <w:rsid w:val="0066494B"/>
    <w:rsid w:val="006666AB"/>
    <w:rsid w:val="00667D36"/>
    <w:rsid w:val="00667FEC"/>
    <w:rsid w:val="00670764"/>
    <w:rsid w:val="00670BAC"/>
    <w:rsid w:val="00671C5A"/>
    <w:rsid w:val="006727DA"/>
    <w:rsid w:val="006730BD"/>
    <w:rsid w:val="00673DF7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879ED"/>
    <w:rsid w:val="00690837"/>
    <w:rsid w:val="00691A7D"/>
    <w:rsid w:val="00694301"/>
    <w:rsid w:val="00696369"/>
    <w:rsid w:val="00697809"/>
    <w:rsid w:val="00697FC6"/>
    <w:rsid w:val="006A026A"/>
    <w:rsid w:val="006A6648"/>
    <w:rsid w:val="006A67C3"/>
    <w:rsid w:val="006B0D17"/>
    <w:rsid w:val="006B11A8"/>
    <w:rsid w:val="006B1515"/>
    <w:rsid w:val="006B1D0F"/>
    <w:rsid w:val="006B1D74"/>
    <w:rsid w:val="006B219D"/>
    <w:rsid w:val="006B3043"/>
    <w:rsid w:val="006B33AF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C60"/>
    <w:rsid w:val="006C2E12"/>
    <w:rsid w:val="006C350C"/>
    <w:rsid w:val="006C3588"/>
    <w:rsid w:val="006C479F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0E74"/>
    <w:rsid w:val="006F2087"/>
    <w:rsid w:val="006F279F"/>
    <w:rsid w:val="006F479F"/>
    <w:rsid w:val="006F5988"/>
    <w:rsid w:val="006F5B65"/>
    <w:rsid w:val="006F600D"/>
    <w:rsid w:val="006F7C7E"/>
    <w:rsid w:val="007005FD"/>
    <w:rsid w:val="00701EFA"/>
    <w:rsid w:val="00702318"/>
    <w:rsid w:val="007049D5"/>
    <w:rsid w:val="00704C5A"/>
    <w:rsid w:val="00705BD8"/>
    <w:rsid w:val="00705E77"/>
    <w:rsid w:val="0070646B"/>
    <w:rsid w:val="0071232F"/>
    <w:rsid w:val="007126B7"/>
    <w:rsid w:val="007126FC"/>
    <w:rsid w:val="007134E6"/>
    <w:rsid w:val="007143BD"/>
    <w:rsid w:val="007167E3"/>
    <w:rsid w:val="00716F60"/>
    <w:rsid w:val="00717F14"/>
    <w:rsid w:val="007203F1"/>
    <w:rsid w:val="00721A02"/>
    <w:rsid w:val="00725B84"/>
    <w:rsid w:val="0072600E"/>
    <w:rsid w:val="00730E59"/>
    <w:rsid w:val="007330F3"/>
    <w:rsid w:val="007346C6"/>
    <w:rsid w:val="007349E7"/>
    <w:rsid w:val="007355E8"/>
    <w:rsid w:val="00736CF6"/>
    <w:rsid w:val="00736D9D"/>
    <w:rsid w:val="00737775"/>
    <w:rsid w:val="0074091A"/>
    <w:rsid w:val="00741767"/>
    <w:rsid w:val="00742CCD"/>
    <w:rsid w:val="00742DB1"/>
    <w:rsid w:val="00742E14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32BD"/>
    <w:rsid w:val="00764C17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3540"/>
    <w:rsid w:val="0078504F"/>
    <w:rsid w:val="0078553D"/>
    <w:rsid w:val="00785584"/>
    <w:rsid w:val="00786CB6"/>
    <w:rsid w:val="00787FA2"/>
    <w:rsid w:val="007908A7"/>
    <w:rsid w:val="007960EE"/>
    <w:rsid w:val="00796184"/>
    <w:rsid w:val="00796758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4093"/>
    <w:rsid w:val="007C0138"/>
    <w:rsid w:val="007C04F6"/>
    <w:rsid w:val="007C0C3E"/>
    <w:rsid w:val="007C2AAC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0A25"/>
    <w:rsid w:val="00801398"/>
    <w:rsid w:val="00804173"/>
    <w:rsid w:val="00805F9A"/>
    <w:rsid w:val="00806105"/>
    <w:rsid w:val="00806E85"/>
    <w:rsid w:val="0081197A"/>
    <w:rsid w:val="00812A7C"/>
    <w:rsid w:val="008141DD"/>
    <w:rsid w:val="008154C6"/>
    <w:rsid w:val="00815654"/>
    <w:rsid w:val="0082401C"/>
    <w:rsid w:val="008245F8"/>
    <w:rsid w:val="008311A7"/>
    <w:rsid w:val="00831D8B"/>
    <w:rsid w:val="008337A4"/>
    <w:rsid w:val="00833D20"/>
    <w:rsid w:val="0083563C"/>
    <w:rsid w:val="008431A7"/>
    <w:rsid w:val="00844D45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67D10"/>
    <w:rsid w:val="008745F2"/>
    <w:rsid w:val="00877E23"/>
    <w:rsid w:val="0088007B"/>
    <w:rsid w:val="008820E1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95FA9"/>
    <w:rsid w:val="008A2A40"/>
    <w:rsid w:val="008A461F"/>
    <w:rsid w:val="008A4929"/>
    <w:rsid w:val="008A500B"/>
    <w:rsid w:val="008A53F3"/>
    <w:rsid w:val="008A5A7F"/>
    <w:rsid w:val="008A5B34"/>
    <w:rsid w:val="008A74A7"/>
    <w:rsid w:val="008B0173"/>
    <w:rsid w:val="008B0217"/>
    <w:rsid w:val="008B20E4"/>
    <w:rsid w:val="008B2A52"/>
    <w:rsid w:val="008B2B01"/>
    <w:rsid w:val="008B3A19"/>
    <w:rsid w:val="008B4A3B"/>
    <w:rsid w:val="008B4FA2"/>
    <w:rsid w:val="008B6BF0"/>
    <w:rsid w:val="008C058C"/>
    <w:rsid w:val="008C23FC"/>
    <w:rsid w:val="008C26E1"/>
    <w:rsid w:val="008C29BF"/>
    <w:rsid w:val="008C3202"/>
    <w:rsid w:val="008C60E9"/>
    <w:rsid w:val="008C6A27"/>
    <w:rsid w:val="008C6F3F"/>
    <w:rsid w:val="008C6FA1"/>
    <w:rsid w:val="008C7D2F"/>
    <w:rsid w:val="008D080D"/>
    <w:rsid w:val="008D1214"/>
    <w:rsid w:val="008D4F40"/>
    <w:rsid w:val="008E256D"/>
    <w:rsid w:val="008E2DE3"/>
    <w:rsid w:val="008E39E5"/>
    <w:rsid w:val="008E5D98"/>
    <w:rsid w:val="008E5DF7"/>
    <w:rsid w:val="008E6002"/>
    <w:rsid w:val="008F0841"/>
    <w:rsid w:val="008F1408"/>
    <w:rsid w:val="008F1797"/>
    <w:rsid w:val="008F179F"/>
    <w:rsid w:val="008F3BA7"/>
    <w:rsid w:val="008F3D2C"/>
    <w:rsid w:val="008F6E31"/>
    <w:rsid w:val="0090040A"/>
    <w:rsid w:val="00902C22"/>
    <w:rsid w:val="00902EC7"/>
    <w:rsid w:val="00903393"/>
    <w:rsid w:val="009049FD"/>
    <w:rsid w:val="00905109"/>
    <w:rsid w:val="009102C5"/>
    <w:rsid w:val="0091060E"/>
    <w:rsid w:val="009116E1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3170A"/>
    <w:rsid w:val="00931875"/>
    <w:rsid w:val="00932489"/>
    <w:rsid w:val="00933F83"/>
    <w:rsid w:val="0093587B"/>
    <w:rsid w:val="0094007B"/>
    <w:rsid w:val="00940A7A"/>
    <w:rsid w:val="00941667"/>
    <w:rsid w:val="0094328E"/>
    <w:rsid w:val="009442A6"/>
    <w:rsid w:val="00944F3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36FF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512"/>
    <w:rsid w:val="00983765"/>
    <w:rsid w:val="00983910"/>
    <w:rsid w:val="00983E98"/>
    <w:rsid w:val="009851ED"/>
    <w:rsid w:val="00985DF7"/>
    <w:rsid w:val="00985E43"/>
    <w:rsid w:val="00986641"/>
    <w:rsid w:val="00986FAC"/>
    <w:rsid w:val="00990A57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41F1"/>
    <w:rsid w:val="009A6C96"/>
    <w:rsid w:val="009A7646"/>
    <w:rsid w:val="009B029F"/>
    <w:rsid w:val="009B0A6E"/>
    <w:rsid w:val="009B1EF0"/>
    <w:rsid w:val="009B223F"/>
    <w:rsid w:val="009B2F89"/>
    <w:rsid w:val="009B3FC0"/>
    <w:rsid w:val="009B426F"/>
    <w:rsid w:val="009B4AEE"/>
    <w:rsid w:val="009B5B6B"/>
    <w:rsid w:val="009C0727"/>
    <w:rsid w:val="009C076C"/>
    <w:rsid w:val="009C1F8A"/>
    <w:rsid w:val="009C22CE"/>
    <w:rsid w:val="009C2850"/>
    <w:rsid w:val="009C3C3B"/>
    <w:rsid w:val="009C48C1"/>
    <w:rsid w:val="009C4979"/>
    <w:rsid w:val="009C7A2D"/>
    <w:rsid w:val="009C7DA6"/>
    <w:rsid w:val="009D515A"/>
    <w:rsid w:val="009D7130"/>
    <w:rsid w:val="009D7937"/>
    <w:rsid w:val="009E0372"/>
    <w:rsid w:val="009E126C"/>
    <w:rsid w:val="009E3AAC"/>
    <w:rsid w:val="009E5263"/>
    <w:rsid w:val="009E5B32"/>
    <w:rsid w:val="009F0039"/>
    <w:rsid w:val="009F0F03"/>
    <w:rsid w:val="009F1BB9"/>
    <w:rsid w:val="009F35C5"/>
    <w:rsid w:val="009F3ED2"/>
    <w:rsid w:val="009F40E4"/>
    <w:rsid w:val="009F6D25"/>
    <w:rsid w:val="00A004FB"/>
    <w:rsid w:val="00A01AEC"/>
    <w:rsid w:val="00A02152"/>
    <w:rsid w:val="00A0368F"/>
    <w:rsid w:val="00A05F3B"/>
    <w:rsid w:val="00A062B5"/>
    <w:rsid w:val="00A06DAD"/>
    <w:rsid w:val="00A072EC"/>
    <w:rsid w:val="00A10A3D"/>
    <w:rsid w:val="00A1119F"/>
    <w:rsid w:val="00A12311"/>
    <w:rsid w:val="00A12606"/>
    <w:rsid w:val="00A12ED5"/>
    <w:rsid w:val="00A1472E"/>
    <w:rsid w:val="00A1596D"/>
    <w:rsid w:val="00A1610A"/>
    <w:rsid w:val="00A16D50"/>
    <w:rsid w:val="00A17573"/>
    <w:rsid w:val="00A203B7"/>
    <w:rsid w:val="00A2059C"/>
    <w:rsid w:val="00A20628"/>
    <w:rsid w:val="00A216B9"/>
    <w:rsid w:val="00A21C20"/>
    <w:rsid w:val="00A22CAA"/>
    <w:rsid w:val="00A2306F"/>
    <w:rsid w:val="00A23BFA"/>
    <w:rsid w:val="00A24270"/>
    <w:rsid w:val="00A2675D"/>
    <w:rsid w:val="00A327AD"/>
    <w:rsid w:val="00A32A14"/>
    <w:rsid w:val="00A36050"/>
    <w:rsid w:val="00A36094"/>
    <w:rsid w:val="00A36830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5419F"/>
    <w:rsid w:val="00A54B09"/>
    <w:rsid w:val="00A54D5E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67C58"/>
    <w:rsid w:val="00A700D6"/>
    <w:rsid w:val="00A7091F"/>
    <w:rsid w:val="00A70932"/>
    <w:rsid w:val="00A717EC"/>
    <w:rsid w:val="00A72864"/>
    <w:rsid w:val="00A73328"/>
    <w:rsid w:val="00A735A2"/>
    <w:rsid w:val="00A73D4C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86A79"/>
    <w:rsid w:val="00A8713E"/>
    <w:rsid w:val="00A900C6"/>
    <w:rsid w:val="00A91CE2"/>
    <w:rsid w:val="00A923AD"/>
    <w:rsid w:val="00A92902"/>
    <w:rsid w:val="00A92A44"/>
    <w:rsid w:val="00A934D6"/>
    <w:rsid w:val="00A93CBD"/>
    <w:rsid w:val="00A93E81"/>
    <w:rsid w:val="00A943A2"/>
    <w:rsid w:val="00A9560C"/>
    <w:rsid w:val="00A95B4F"/>
    <w:rsid w:val="00A95F2B"/>
    <w:rsid w:val="00A9616D"/>
    <w:rsid w:val="00A96627"/>
    <w:rsid w:val="00A97613"/>
    <w:rsid w:val="00AA019E"/>
    <w:rsid w:val="00AA1982"/>
    <w:rsid w:val="00AA3D5B"/>
    <w:rsid w:val="00AA539E"/>
    <w:rsid w:val="00AA7454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4651"/>
    <w:rsid w:val="00AC6280"/>
    <w:rsid w:val="00AC6755"/>
    <w:rsid w:val="00AD0BA7"/>
    <w:rsid w:val="00AD0D48"/>
    <w:rsid w:val="00AD4122"/>
    <w:rsid w:val="00AD423E"/>
    <w:rsid w:val="00AD4BBA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0917"/>
    <w:rsid w:val="00AF3E54"/>
    <w:rsid w:val="00AF434C"/>
    <w:rsid w:val="00AF507F"/>
    <w:rsid w:val="00AF6362"/>
    <w:rsid w:val="00AF6FF7"/>
    <w:rsid w:val="00B01B61"/>
    <w:rsid w:val="00B03172"/>
    <w:rsid w:val="00B04F6F"/>
    <w:rsid w:val="00B053A7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2769"/>
    <w:rsid w:val="00B24E41"/>
    <w:rsid w:val="00B2590D"/>
    <w:rsid w:val="00B276B0"/>
    <w:rsid w:val="00B311E5"/>
    <w:rsid w:val="00B3128C"/>
    <w:rsid w:val="00B31CA7"/>
    <w:rsid w:val="00B34C5A"/>
    <w:rsid w:val="00B35C2E"/>
    <w:rsid w:val="00B36CA8"/>
    <w:rsid w:val="00B413C1"/>
    <w:rsid w:val="00B4154A"/>
    <w:rsid w:val="00B41BE0"/>
    <w:rsid w:val="00B423F7"/>
    <w:rsid w:val="00B441E3"/>
    <w:rsid w:val="00B447A7"/>
    <w:rsid w:val="00B4495A"/>
    <w:rsid w:val="00B4502B"/>
    <w:rsid w:val="00B468AE"/>
    <w:rsid w:val="00B474E8"/>
    <w:rsid w:val="00B52A4A"/>
    <w:rsid w:val="00B530CD"/>
    <w:rsid w:val="00B5445E"/>
    <w:rsid w:val="00B5572A"/>
    <w:rsid w:val="00B60DE7"/>
    <w:rsid w:val="00B63A47"/>
    <w:rsid w:val="00B63B00"/>
    <w:rsid w:val="00B65997"/>
    <w:rsid w:val="00B70056"/>
    <w:rsid w:val="00B7045A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B5B"/>
    <w:rsid w:val="00B80DBC"/>
    <w:rsid w:val="00B81338"/>
    <w:rsid w:val="00B81563"/>
    <w:rsid w:val="00B83270"/>
    <w:rsid w:val="00B83936"/>
    <w:rsid w:val="00B8446C"/>
    <w:rsid w:val="00B84D1E"/>
    <w:rsid w:val="00B859B2"/>
    <w:rsid w:val="00B90D9F"/>
    <w:rsid w:val="00B91157"/>
    <w:rsid w:val="00B9297C"/>
    <w:rsid w:val="00B92F9D"/>
    <w:rsid w:val="00B94FF1"/>
    <w:rsid w:val="00B95753"/>
    <w:rsid w:val="00B95BF4"/>
    <w:rsid w:val="00B96B87"/>
    <w:rsid w:val="00B973E7"/>
    <w:rsid w:val="00BA1CE4"/>
    <w:rsid w:val="00BA54B4"/>
    <w:rsid w:val="00BA6274"/>
    <w:rsid w:val="00BA7AA3"/>
    <w:rsid w:val="00BB1626"/>
    <w:rsid w:val="00BB1A51"/>
    <w:rsid w:val="00BB30C4"/>
    <w:rsid w:val="00BB3CE3"/>
    <w:rsid w:val="00BB3D0C"/>
    <w:rsid w:val="00BB4ED0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1CE"/>
    <w:rsid w:val="00BD1AFF"/>
    <w:rsid w:val="00BD44A8"/>
    <w:rsid w:val="00BD5DC3"/>
    <w:rsid w:val="00BD7ABB"/>
    <w:rsid w:val="00BE10DD"/>
    <w:rsid w:val="00BE1C54"/>
    <w:rsid w:val="00BE278D"/>
    <w:rsid w:val="00BE36BB"/>
    <w:rsid w:val="00BE6176"/>
    <w:rsid w:val="00BE6676"/>
    <w:rsid w:val="00BE6F57"/>
    <w:rsid w:val="00BE7E20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3431"/>
    <w:rsid w:val="00C061A5"/>
    <w:rsid w:val="00C0794D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26CF9"/>
    <w:rsid w:val="00C27379"/>
    <w:rsid w:val="00C275AC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3D9"/>
    <w:rsid w:val="00C4747C"/>
    <w:rsid w:val="00C50CE9"/>
    <w:rsid w:val="00C518D6"/>
    <w:rsid w:val="00C52628"/>
    <w:rsid w:val="00C52794"/>
    <w:rsid w:val="00C52B03"/>
    <w:rsid w:val="00C539EB"/>
    <w:rsid w:val="00C6125E"/>
    <w:rsid w:val="00C6582F"/>
    <w:rsid w:val="00C66FC6"/>
    <w:rsid w:val="00C711A3"/>
    <w:rsid w:val="00C71F0A"/>
    <w:rsid w:val="00C722B9"/>
    <w:rsid w:val="00C72971"/>
    <w:rsid w:val="00C73032"/>
    <w:rsid w:val="00C73BDD"/>
    <w:rsid w:val="00C74779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46E"/>
    <w:rsid w:val="00CA1854"/>
    <w:rsid w:val="00CA1BFB"/>
    <w:rsid w:val="00CA6BBB"/>
    <w:rsid w:val="00CA6D87"/>
    <w:rsid w:val="00CB1C8E"/>
    <w:rsid w:val="00CB2A59"/>
    <w:rsid w:val="00CB5549"/>
    <w:rsid w:val="00CB64DC"/>
    <w:rsid w:val="00CB69AB"/>
    <w:rsid w:val="00CC2213"/>
    <w:rsid w:val="00CC4271"/>
    <w:rsid w:val="00CC525D"/>
    <w:rsid w:val="00CC54EE"/>
    <w:rsid w:val="00CC5971"/>
    <w:rsid w:val="00CC716B"/>
    <w:rsid w:val="00CD1EB0"/>
    <w:rsid w:val="00CD2BBB"/>
    <w:rsid w:val="00CD33C2"/>
    <w:rsid w:val="00CD4099"/>
    <w:rsid w:val="00CE2326"/>
    <w:rsid w:val="00CE252A"/>
    <w:rsid w:val="00CE2A3F"/>
    <w:rsid w:val="00CE2B1C"/>
    <w:rsid w:val="00CE3967"/>
    <w:rsid w:val="00CE5D99"/>
    <w:rsid w:val="00CE6A27"/>
    <w:rsid w:val="00CF45DB"/>
    <w:rsid w:val="00CF4962"/>
    <w:rsid w:val="00CF4A45"/>
    <w:rsid w:val="00D01E9E"/>
    <w:rsid w:val="00D04792"/>
    <w:rsid w:val="00D07323"/>
    <w:rsid w:val="00D074F0"/>
    <w:rsid w:val="00D1172C"/>
    <w:rsid w:val="00D128B8"/>
    <w:rsid w:val="00D154ED"/>
    <w:rsid w:val="00D16722"/>
    <w:rsid w:val="00D1698F"/>
    <w:rsid w:val="00D169F4"/>
    <w:rsid w:val="00D21EC7"/>
    <w:rsid w:val="00D2427E"/>
    <w:rsid w:val="00D255A0"/>
    <w:rsid w:val="00D2766A"/>
    <w:rsid w:val="00D27C90"/>
    <w:rsid w:val="00D31519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77964"/>
    <w:rsid w:val="00D8248F"/>
    <w:rsid w:val="00D8293E"/>
    <w:rsid w:val="00D84A88"/>
    <w:rsid w:val="00D86FC4"/>
    <w:rsid w:val="00D90B18"/>
    <w:rsid w:val="00D9117D"/>
    <w:rsid w:val="00D914E3"/>
    <w:rsid w:val="00D92C26"/>
    <w:rsid w:val="00D92F7E"/>
    <w:rsid w:val="00D93D20"/>
    <w:rsid w:val="00D944E5"/>
    <w:rsid w:val="00D946AE"/>
    <w:rsid w:val="00D968AA"/>
    <w:rsid w:val="00DA08B5"/>
    <w:rsid w:val="00DA2690"/>
    <w:rsid w:val="00DA43A9"/>
    <w:rsid w:val="00DA49CD"/>
    <w:rsid w:val="00DA57A0"/>
    <w:rsid w:val="00DA5EAC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4059"/>
    <w:rsid w:val="00DB5D52"/>
    <w:rsid w:val="00DB5E1E"/>
    <w:rsid w:val="00DB62FF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59D"/>
    <w:rsid w:val="00DD3666"/>
    <w:rsid w:val="00DD3A04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3E91"/>
    <w:rsid w:val="00E1454A"/>
    <w:rsid w:val="00E14E23"/>
    <w:rsid w:val="00E21AFA"/>
    <w:rsid w:val="00E22964"/>
    <w:rsid w:val="00E23BAE"/>
    <w:rsid w:val="00E240D7"/>
    <w:rsid w:val="00E241B8"/>
    <w:rsid w:val="00E2778A"/>
    <w:rsid w:val="00E32538"/>
    <w:rsid w:val="00E3330B"/>
    <w:rsid w:val="00E3351A"/>
    <w:rsid w:val="00E33D1D"/>
    <w:rsid w:val="00E35460"/>
    <w:rsid w:val="00E41838"/>
    <w:rsid w:val="00E41940"/>
    <w:rsid w:val="00E450C0"/>
    <w:rsid w:val="00E45EB6"/>
    <w:rsid w:val="00E46234"/>
    <w:rsid w:val="00E467FF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4C3C"/>
    <w:rsid w:val="00E658F6"/>
    <w:rsid w:val="00E66090"/>
    <w:rsid w:val="00E7260B"/>
    <w:rsid w:val="00E729C7"/>
    <w:rsid w:val="00E72D0D"/>
    <w:rsid w:val="00E74677"/>
    <w:rsid w:val="00E75DA3"/>
    <w:rsid w:val="00E766EB"/>
    <w:rsid w:val="00E80D82"/>
    <w:rsid w:val="00E82357"/>
    <w:rsid w:val="00E83051"/>
    <w:rsid w:val="00E8310E"/>
    <w:rsid w:val="00E83370"/>
    <w:rsid w:val="00E86125"/>
    <w:rsid w:val="00E8629F"/>
    <w:rsid w:val="00E86FB9"/>
    <w:rsid w:val="00E87B15"/>
    <w:rsid w:val="00E87E66"/>
    <w:rsid w:val="00E90A4F"/>
    <w:rsid w:val="00E911D8"/>
    <w:rsid w:val="00E91D02"/>
    <w:rsid w:val="00E92E98"/>
    <w:rsid w:val="00E9395D"/>
    <w:rsid w:val="00E94B98"/>
    <w:rsid w:val="00E94F08"/>
    <w:rsid w:val="00E95831"/>
    <w:rsid w:val="00E95B49"/>
    <w:rsid w:val="00E95DD3"/>
    <w:rsid w:val="00E96441"/>
    <w:rsid w:val="00E968AA"/>
    <w:rsid w:val="00E97189"/>
    <w:rsid w:val="00E9763E"/>
    <w:rsid w:val="00E97944"/>
    <w:rsid w:val="00EA0CF3"/>
    <w:rsid w:val="00EA2315"/>
    <w:rsid w:val="00EA3196"/>
    <w:rsid w:val="00EA3C24"/>
    <w:rsid w:val="00EA5708"/>
    <w:rsid w:val="00EA72BB"/>
    <w:rsid w:val="00EB15F8"/>
    <w:rsid w:val="00EB1696"/>
    <w:rsid w:val="00EB1822"/>
    <w:rsid w:val="00EB1B21"/>
    <w:rsid w:val="00EB35BE"/>
    <w:rsid w:val="00EB57B0"/>
    <w:rsid w:val="00EB614F"/>
    <w:rsid w:val="00EB68D6"/>
    <w:rsid w:val="00EB6C8A"/>
    <w:rsid w:val="00EB715D"/>
    <w:rsid w:val="00EC7167"/>
    <w:rsid w:val="00ED1D08"/>
    <w:rsid w:val="00ED352B"/>
    <w:rsid w:val="00ED3C71"/>
    <w:rsid w:val="00ED4B0F"/>
    <w:rsid w:val="00ED5621"/>
    <w:rsid w:val="00ED68BA"/>
    <w:rsid w:val="00ED6D10"/>
    <w:rsid w:val="00ED72EC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15DD"/>
    <w:rsid w:val="00F03FF5"/>
    <w:rsid w:val="00F0596B"/>
    <w:rsid w:val="00F05A70"/>
    <w:rsid w:val="00F072D8"/>
    <w:rsid w:val="00F07598"/>
    <w:rsid w:val="00F10763"/>
    <w:rsid w:val="00F10A03"/>
    <w:rsid w:val="00F10A0F"/>
    <w:rsid w:val="00F1129B"/>
    <w:rsid w:val="00F11EE8"/>
    <w:rsid w:val="00F1276A"/>
    <w:rsid w:val="00F17EDB"/>
    <w:rsid w:val="00F223D9"/>
    <w:rsid w:val="00F25AE8"/>
    <w:rsid w:val="00F25C96"/>
    <w:rsid w:val="00F271FF"/>
    <w:rsid w:val="00F27B01"/>
    <w:rsid w:val="00F31EE9"/>
    <w:rsid w:val="00F350A8"/>
    <w:rsid w:val="00F35D16"/>
    <w:rsid w:val="00F36346"/>
    <w:rsid w:val="00F368BA"/>
    <w:rsid w:val="00F3701B"/>
    <w:rsid w:val="00F372B9"/>
    <w:rsid w:val="00F3762D"/>
    <w:rsid w:val="00F4248B"/>
    <w:rsid w:val="00F42BFD"/>
    <w:rsid w:val="00F442B1"/>
    <w:rsid w:val="00F444BA"/>
    <w:rsid w:val="00F46824"/>
    <w:rsid w:val="00F47B70"/>
    <w:rsid w:val="00F50DA2"/>
    <w:rsid w:val="00F531E0"/>
    <w:rsid w:val="00F540D5"/>
    <w:rsid w:val="00F56301"/>
    <w:rsid w:val="00F5650E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4367"/>
    <w:rsid w:val="00F9501F"/>
    <w:rsid w:val="00F96F0A"/>
    <w:rsid w:val="00F97B97"/>
    <w:rsid w:val="00FA231F"/>
    <w:rsid w:val="00FA3301"/>
    <w:rsid w:val="00FA521E"/>
    <w:rsid w:val="00FA5FE6"/>
    <w:rsid w:val="00FA6A09"/>
    <w:rsid w:val="00FB16E5"/>
    <w:rsid w:val="00FB2F9F"/>
    <w:rsid w:val="00FB3142"/>
    <w:rsid w:val="00FB4313"/>
    <w:rsid w:val="00FB52B7"/>
    <w:rsid w:val="00FB5844"/>
    <w:rsid w:val="00FB5B8C"/>
    <w:rsid w:val="00FB6222"/>
    <w:rsid w:val="00FB6FFF"/>
    <w:rsid w:val="00FC051F"/>
    <w:rsid w:val="00FC0979"/>
    <w:rsid w:val="00FC0CFD"/>
    <w:rsid w:val="00FC273C"/>
    <w:rsid w:val="00FC2C68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1574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,Editor's Noteormal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ec9075f65fe022b7c454df5b753ae8b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0ed15af2448851a7140e90d71b1edc3c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A2278-06FA-4290-A99C-9D8BB54A5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cc9c437c-ae0c-4066-8d90-a0f7de786127"/>
    <ds:schemaRef ds:uri="http://schemas.microsoft.com/office/2006/metadata/properties"/>
    <ds:schemaRef ds:uri="http://schemas.microsoft.com/office/2006/documentManagement/types"/>
    <ds:schemaRef ds:uri="ba37140e-f4c5-4a6c-a9b4-20a691ce6c8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1620</Words>
  <Characters>7686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9288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30</cp:revision>
  <cp:lastPrinted>2021-10-04T09:20:00Z</cp:lastPrinted>
  <dcterms:created xsi:type="dcterms:W3CDTF">2024-05-15T17:30:00Z</dcterms:created>
  <dcterms:modified xsi:type="dcterms:W3CDTF">2024-05-17T20:06:00Z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